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9DA16">
      <w:pPr>
        <w:jc w:val="center"/>
        <w:rPr>
          <w:rFonts w:ascii="黑体" w:hAnsi="黑体" w:eastAsia="黑体"/>
          <w:bCs/>
          <w:sz w:val="32"/>
          <w:szCs w:val="32"/>
        </w:rPr>
      </w:pPr>
      <w:r>
        <w:rPr>
          <w:rFonts w:hint="eastAsia" w:ascii="黑体" w:hAnsi="黑体" w:eastAsia="黑体"/>
          <w:bCs/>
          <w:sz w:val="32"/>
          <w:szCs w:val="32"/>
        </w:rPr>
        <w:t>《</w:t>
      </w:r>
      <w:r>
        <w:rPr>
          <w:rFonts w:hint="eastAsia" w:ascii="黑体" w:hAnsi="黑体" w:eastAsia="黑体"/>
          <w:bCs/>
          <w:sz w:val="32"/>
          <w:szCs w:val="32"/>
          <w:lang w:val="en-US" w:eastAsia="zh-CN"/>
        </w:rPr>
        <w:t>字体与版式设计</w:t>
      </w:r>
      <w:r>
        <w:rPr>
          <w:rFonts w:hint="eastAsia" w:ascii="黑体" w:hAnsi="黑体" w:eastAsia="黑体"/>
          <w:bCs/>
          <w:sz w:val="32"/>
          <w:szCs w:val="32"/>
        </w:rPr>
        <w:t>》本科课程教学大纲</w:t>
      </w:r>
    </w:p>
    <w:p w14:paraId="4BBDB473">
      <w:pPr>
        <w:pStyle w:val="16"/>
        <w:spacing w:before="326" w:beforeLines="100" w:line="360" w:lineRule="auto"/>
        <w:rPr>
          <w:rFonts w:ascii="黑体" w:hAnsi="宋体"/>
        </w:rPr>
      </w:pPr>
      <w:r>
        <w:rPr>
          <w:rFonts w:ascii="黑体" w:hAnsi="宋体"/>
        </w:rPr>
        <w:t>一</w:t>
      </w:r>
      <w:r>
        <w:rPr>
          <w:rFonts w:hint="eastAsia" w:ascii="黑体" w:hAnsi="宋体"/>
        </w:rPr>
        <w:t>、课程</w:t>
      </w:r>
      <w:r>
        <w:rPr>
          <w:rFonts w:ascii="黑体" w:hAnsi="宋体"/>
        </w:rPr>
        <w:t>基本信息</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1691"/>
        <w:gridCol w:w="2260"/>
        <w:gridCol w:w="1066"/>
        <w:gridCol w:w="1060"/>
        <w:gridCol w:w="309"/>
        <w:gridCol w:w="1104"/>
        <w:gridCol w:w="786"/>
      </w:tblGrid>
      <w:tr w14:paraId="2FBCE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restart"/>
            <w:tcBorders>
              <w:top w:val="single" w:color="auto" w:sz="12" w:space="0"/>
              <w:left w:val="single" w:color="auto" w:sz="12" w:space="0"/>
            </w:tcBorders>
            <w:shd w:val="clear" w:color="auto" w:fill="auto"/>
            <w:vAlign w:val="center"/>
          </w:tcPr>
          <w:p w14:paraId="764B83EB">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14:paraId="0D13CFEC">
            <w:pPr>
              <w:widowControl w:val="0"/>
              <w:jc w:val="left"/>
              <w:rPr>
                <w:rFonts w:hint="eastAsia" w:eastAsia="黑体"/>
                <w:color w:val="000000" w:themeColor="text1"/>
                <w:sz w:val="21"/>
                <w:szCs w:val="21"/>
                <w:lang w:val="en-US" w:eastAsia="zh-CN"/>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（中文）</w:t>
            </w:r>
            <w:r>
              <w:rPr>
                <w:rFonts w:hint="eastAsia" w:ascii="黑体" w:hAnsi="黑体" w:eastAsia="黑体"/>
                <w:color w:val="000000" w:themeColor="text1"/>
                <w:sz w:val="21"/>
                <w:szCs w:val="21"/>
                <w:lang w:val="en-US" w:eastAsia="zh-CN"/>
                <w14:textFill>
                  <w14:solidFill>
                    <w14:schemeClr w14:val="tx1"/>
                  </w14:solidFill>
                </w14:textFill>
              </w:rPr>
              <w:t>字体与版式设计</w:t>
            </w:r>
          </w:p>
        </w:tc>
      </w:tr>
      <w:tr w14:paraId="3C01E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continue"/>
            <w:tcBorders>
              <w:left w:val="single" w:color="auto" w:sz="12" w:space="0"/>
            </w:tcBorders>
            <w:shd w:val="clear" w:color="auto" w:fill="auto"/>
            <w:vAlign w:val="center"/>
          </w:tcPr>
          <w:p w14:paraId="4D8B77D8">
            <w:pPr>
              <w:widowControl w:val="0"/>
              <w:jc w:val="center"/>
              <w:rPr>
                <w:rFonts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14:paraId="4967097F">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（英文）Typography &amp; Layout Design</w:t>
            </w:r>
          </w:p>
        </w:tc>
      </w:tr>
      <w:tr w14:paraId="7103B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559CC8BE">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14:paraId="2BF2884D">
            <w:pPr>
              <w:widowControl w:val="0"/>
              <w:jc w:val="center"/>
              <w:rPr>
                <w:rFonts w:hint="default" w:ascii="黑体" w:hAnsi="黑体" w:eastAsia="黑体"/>
                <w:color w:val="000000" w:themeColor="text1"/>
                <w:sz w:val="21"/>
                <w:szCs w:val="21"/>
                <w:lang w:val="en-US" w:eastAsia="zh-CN"/>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2040</w:t>
            </w:r>
            <w:r>
              <w:rPr>
                <w:rFonts w:hint="eastAsia" w:ascii="黑体" w:hAnsi="黑体" w:eastAsia="黑体"/>
                <w:color w:val="000000" w:themeColor="text1"/>
                <w:sz w:val="21"/>
                <w:szCs w:val="21"/>
                <w:lang w:val="en-US" w:eastAsia="zh-CN"/>
                <w14:textFill>
                  <w14:solidFill>
                    <w14:schemeClr w14:val="tx1"/>
                  </w14:solidFill>
                </w14:textFill>
              </w:rPr>
              <w:t>518</w:t>
            </w:r>
          </w:p>
        </w:tc>
        <w:tc>
          <w:tcPr>
            <w:tcW w:w="2126" w:type="dxa"/>
            <w:gridSpan w:val="2"/>
            <w:vAlign w:val="center"/>
          </w:tcPr>
          <w:p w14:paraId="3B3BB31D">
            <w:pPr>
              <w:widowControl w:val="0"/>
              <w:jc w:val="center"/>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14:paraId="08856FA5">
            <w:pPr>
              <w:widowControl w:val="0"/>
              <w:jc w:val="center"/>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2</w:t>
            </w:r>
          </w:p>
        </w:tc>
      </w:tr>
      <w:tr w14:paraId="37459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6B342838">
            <w:pPr>
              <w:widowControl w:val="0"/>
              <w:jc w:val="center"/>
              <w:rPr>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14:paraId="6A2DB752">
            <w:pPr>
              <w:widowControl w:val="0"/>
              <w:jc w:val="center"/>
              <w:rPr>
                <w:rFonts w:hint="default" w:ascii="Times New Roman" w:hAnsi="Times New Roman" w:eastAsia="宋体"/>
                <w:color w:val="000000" w:themeColor="text1"/>
                <w:sz w:val="21"/>
                <w:szCs w:val="21"/>
                <w:lang w:val="en-US" w:eastAsia="zh-CN"/>
                <w14:textFill>
                  <w14:solidFill>
                    <w14:schemeClr w14:val="tx1"/>
                  </w14:solidFill>
                </w14:textFill>
              </w:rPr>
            </w:pPr>
            <w:r>
              <w:rPr>
                <w:rFonts w:hint="eastAsia" w:ascii="Times New Roman" w:hAnsi="Times New Roman"/>
                <w:color w:val="000000" w:themeColor="text1"/>
                <w:sz w:val="21"/>
                <w:szCs w:val="21"/>
                <w:lang w:val="en-US" w:eastAsia="zh-CN"/>
                <w14:textFill>
                  <w14:solidFill>
                    <w14:schemeClr w14:val="tx1"/>
                  </w14:solidFill>
                </w14:textFill>
              </w:rPr>
              <w:t>32</w:t>
            </w:r>
          </w:p>
        </w:tc>
        <w:tc>
          <w:tcPr>
            <w:tcW w:w="1066" w:type="dxa"/>
            <w:vAlign w:val="center"/>
          </w:tcPr>
          <w:p w14:paraId="0DE8C13B">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1060" w:type="dxa"/>
            <w:vAlign w:val="center"/>
          </w:tcPr>
          <w:p w14:paraId="2ABAC173">
            <w:pPr>
              <w:widowControl w:val="0"/>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16</w:t>
            </w:r>
          </w:p>
        </w:tc>
        <w:tc>
          <w:tcPr>
            <w:tcW w:w="1413" w:type="dxa"/>
            <w:gridSpan w:val="2"/>
            <w:vAlign w:val="center"/>
          </w:tcPr>
          <w:p w14:paraId="42185CEC">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14:paraId="3A051572">
            <w:pPr>
              <w:widowControl w:val="0"/>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16</w:t>
            </w:r>
          </w:p>
        </w:tc>
      </w:tr>
      <w:tr w14:paraId="3E988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36863F3F">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14:paraId="26D9E135">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艺术设计学院</w:t>
            </w:r>
          </w:p>
        </w:tc>
        <w:tc>
          <w:tcPr>
            <w:tcW w:w="2126" w:type="dxa"/>
            <w:gridSpan w:val="2"/>
            <w:vAlign w:val="center"/>
          </w:tcPr>
          <w:p w14:paraId="47A460F3">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14:paraId="6E80B7C0">
            <w:pPr>
              <w:widowControl w:val="0"/>
              <w:jc w:val="center"/>
              <w:rPr>
                <w:rFonts w:hint="default" w:eastAsia="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数字媒体艺术</w:t>
            </w:r>
            <w:r>
              <w:rPr>
                <w:rFonts w:hint="eastAsia" w:cs="宋体"/>
                <w:color w:val="000000" w:themeColor="text1"/>
                <w:sz w:val="21"/>
                <w:szCs w:val="21"/>
                <w:lang w:val="en-US" w:eastAsia="zh-CN"/>
                <w14:textFill>
                  <w14:solidFill>
                    <w14:schemeClr w14:val="tx1"/>
                  </w14:solidFill>
                </w14:textFill>
              </w:rPr>
              <w:t>二年级</w:t>
            </w:r>
          </w:p>
        </w:tc>
      </w:tr>
      <w:tr w14:paraId="12982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7E4F3B32">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课程类别与性质</w:t>
            </w:r>
          </w:p>
        </w:tc>
        <w:tc>
          <w:tcPr>
            <w:tcW w:w="2260" w:type="dxa"/>
            <w:vAlign w:val="center"/>
          </w:tcPr>
          <w:p w14:paraId="35DE8E6D">
            <w:pPr>
              <w:widowControl w:val="0"/>
              <w:jc w:val="center"/>
              <w:rPr>
                <w:rFonts w:hint="default"/>
                <w:color w:val="000000" w:themeColor="text1"/>
                <w:sz w:val="21"/>
                <w:szCs w:val="21"/>
                <w:lang w:val="en-US"/>
                <w14:textFill>
                  <w14:solidFill>
                    <w14:schemeClr w14:val="tx1"/>
                  </w14:solidFill>
                </w14:textFill>
              </w:rPr>
            </w:pPr>
            <w:r>
              <w:rPr>
                <w:rFonts w:hint="eastAsia" w:cs="宋体"/>
                <w:color w:val="000000" w:themeColor="text1"/>
                <w:sz w:val="21"/>
                <w:szCs w:val="21"/>
                <w:lang w:val="en-US" w:eastAsia="zh-CN"/>
                <w14:textFill>
                  <w14:solidFill>
                    <w14:schemeClr w14:val="tx1"/>
                  </w14:solidFill>
                </w14:textFill>
              </w:rPr>
              <w:t>院级</w:t>
            </w:r>
            <w:r>
              <w:rPr>
                <w:rFonts w:hint="eastAsia" w:ascii="宋体" w:hAnsi="宋体" w:eastAsia="宋体" w:cs="宋体"/>
                <w:color w:val="000000" w:themeColor="text1"/>
                <w:sz w:val="21"/>
                <w:szCs w:val="21"/>
                <w:lang w:val="en-US" w:eastAsia="zh-CN"/>
                <w14:textFill>
                  <w14:solidFill>
                    <w14:schemeClr w14:val="tx1"/>
                  </w14:solidFill>
                </w14:textFill>
              </w:rPr>
              <w:t>必修课</w:t>
            </w:r>
          </w:p>
        </w:tc>
        <w:tc>
          <w:tcPr>
            <w:tcW w:w="2126" w:type="dxa"/>
            <w:gridSpan w:val="2"/>
            <w:vAlign w:val="center"/>
          </w:tcPr>
          <w:p w14:paraId="0DC9FB92">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考核方式</w:t>
            </w:r>
          </w:p>
        </w:tc>
        <w:tc>
          <w:tcPr>
            <w:tcW w:w="2199" w:type="dxa"/>
            <w:gridSpan w:val="3"/>
            <w:tcBorders>
              <w:right w:val="single" w:color="auto" w:sz="12" w:space="0"/>
            </w:tcBorders>
            <w:vAlign w:val="center"/>
          </w:tcPr>
          <w:p w14:paraId="616210F9">
            <w:pPr>
              <w:widowControl w:val="0"/>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考查</w:t>
            </w:r>
          </w:p>
        </w:tc>
      </w:tr>
      <w:tr w14:paraId="27CE5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58467F07">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14:paraId="0B1605E3">
            <w:pPr>
              <w:widowControl w:val="0"/>
              <w:jc w:val="center"/>
              <w:rPr>
                <w:rFonts w:hint="eastAsia" w:ascii="Times New Roman" w:hAnsi="Times New Roman" w:eastAsia="宋体"/>
                <w:color w:val="000000" w:themeColor="text1"/>
                <w:sz w:val="21"/>
                <w:szCs w:val="21"/>
                <w:lang w:eastAsia="zh-CN"/>
                <w14:textFill>
                  <w14:solidFill>
                    <w14:schemeClr w14:val="tx1"/>
                  </w14:solidFill>
                </w14:textFill>
              </w:rPr>
            </w:pPr>
            <w:r>
              <w:rPr>
                <w:rFonts w:hint="eastAsia"/>
                <w:sz w:val="21"/>
                <w:szCs w:val="21"/>
                <w:lang w:eastAsia="zh-CN"/>
              </w:rPr>
              <w:t>《</w:t>
            </w:r>
            <w:r>
              <w:rPr>
                <w:rFonts w:hint="eastAsia"/>
                <w:sz w:val="21"/>
                <w:szCs w:val="21"/>
                <w:lang w:val="en-US" w:eastAsia="zh-CN"/>
              </w:rPr>
              <w:t>字体与</w:t>
            </w:r>
            <w:r>
              <w:rPr>
                <w:rFonts w:hint="eastAsia" w:ascii="宋体" w:hAnsi="宋体" w:eastAsia="宋体" w:cs="宋体"/>
                <w:sz w:val="21"/>
                <w:szCs w:val="21"/>
                <w:lang w:val="en-US" w:eastAsia="zh-CN"/>
              </w:rPr>
              <w:t>版式设计》，刘璐，韩鹏，洪亮亮，华中科技大学出版社，2023.7,ISBN 978-7-5680-9674-4，</w:t>
            </w:r>
          </w:p>
        </w:tc>
        <w:tc>
          <w:tcPr>
            <w:tcW w:w="1413" w:type="dxa"/>
            <w:gridSpan w:val="2"/>
            <w:vAlign w:val="center"/>
          </w:tcPr>
          <w:p w14:paraId="0C724E36">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14:paraId="6ED9FDE9">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14:paraId="4CBC8313">
            <w:pPr>
              <w:widowControl w:val="0"/>
              <w:ind w:left="120" w:leftChars="50"/>
              <w:jc w:val="left"/>
              <w:rPr>
                <w:rFonts w:hint="eastAsia" w:ascii="Times New Roman" w:hAnsi="Times New Roman" w:eastAsia="宋体"/>
                <w:color w:val="000000" w:themeColor="text1"/>
                <w:sz w:val="21"/>
                <w:szCs w:val="21"/>
                <w:lang w:val="en-US" w:eastAsia="zh-CN"/>
                <w14:textFill>
                  <w14:solidFill>
                    <w14:schemeClr w14:val="tx1"/>
                  </w14:solidFill>
                </w14:textFill>
              </w:rPr>
            </w:pPr>
            <w:r>
              <w:rPr>
                <w:rFonts w:hint="eastAsia" w:ascii="Times New Roman" w:hAnsi="Times New Roman"/>
                <w:color w:val="000000" w:themeColor="text1"/>
                <w:sz w:val="21"/>
                <w:szCs w:val="21"/>
                <w:lang w:val="en-US" w:eastAsia="zh-CN"/>
                <w14:textFill>
                  <w14:solidFill>
                    <w14:schemeClr w14:val="tx1"/>
                  </w14:solidFill>
                </w14:textFill>
              </w:rPr>
              <w:t>否</w:t>
            </w:r>
          </w:p>
        </w:tc>
      </w:tr>
      <w:tr w14:paraId="0FB63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90" w:hRule="atLeast"/>
        </w:trPr>
        <w:tc>
          <w:tcPr>
            <w:tcW w:w="1691" w:type="dxa"/>
            <w:tcBorders>
              <w:left w:val="single" w:color="auto" w:sz="12" w:space="0"/>
            </w:tcBorders>
            <w:shd w:val="clear" w:color="auto" w:fill="auto"/>
            <w:vAlign w:val="center"/>
          </w:tcPr>
          <w:p w14:paraId="26F2828A">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14:paraId="33DB69AA">
            <w:pPr>
              <w:pStyle w:val="14"/>
              <w:widowControl w:val="0"/>
              <w:jc w:val="both"/>
              <w:rPr>
                <w:rFonts w:hint="default" w:eastAsia="宋体"/>
                <w:lang w:val="en-US" w:eastAsia="zh-CN"/>
              </w:rPr>
            </w:pPr>
            <w:r>
              <w:rPr>
                <w:rFonts w:hint="eastAsia"/>
                <w:lang w:val="en-US" w:eastAsia="zh-CN"/>
              </w:rPr>
              <w:t>数字媒体设计基础 2040617（4）</w:t>
            </w:r>
          </w:p>
        </w:tc>
      </w:tr>
      <w:tr w14:paraId="546B5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145" w:hRule="atLeast"/>
        </w:trPr>
        <w:tc>
          <w:tcPr>
            <w:tcW w:w="1691" w:type="dxa"/>
            <w:tcBorders>
              <w:left w:val="single" w:color="auto" w:sz="12" w:space="0"/>
            </w:tcBorders>
            <w:shd w:val="clear" w:color="auto" w:fill="auto"/>
            <w:vAlign w:val="center"/>
          </w:tcPr>
          <w:p w14:paraId="23A4E700">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tcPr>
          <w:p w14:paraId="421418A5">
            <w:pPr>
              <w:pStyle w:val="14"/>
              <w:widowControl w:val="0"/>
              <w:ind w:firstLine="420" w:firstLineChars="200"/>
              <w:jc w:val="both"/>
              <w:rPr>
                <w:rFonts w:hint="eastAsia" w:asciiTheme="minorEastAsia" w:hAnsiTheme="minorEastAsia" w:eastAsiaTheme="minorEastAsia" w:cstheme="minorEastAsia"/>
                <w:color w:val="000000"/>
                <w:sz w:val="21"/>
                <w:szCs w:val="21"/>
                <w:shd w:val="clear" w:color="auto" w:fill="auto"/>
              </w:rPr>
            </w:pPr>
            <w:r>
              <w:rPr>
                <w:rFonts w:hint="eastAsia" w:asciiTheme="minorEastAsia" w:hAnsiTheme="minorEastAsia" w:eastAsiaTheme="minorEastAsia" w:cstheme="minorEastAsia"/>
                <w:i w:val="0"/>
                <w:iCs w:val="0"/>
                <w:caps w:val="0"/>
                <w:color w:val="000000"/>
                <w:spacing w:val="0"/>
                <w:sz w:val="21"/>
                <w:szCs w:val="21"/>
                <w:shd w:val="clear" w:color="auto" w:fill="auto"/>
              </w:rPr>
              <w:t>《字体与版式设计》是一门旨在培养学生字体设计与版式设计能力的本科课程。通过理论讲授和实践操作相结合的方式，引导学生学习字体设计与版式设计的基本原理、方法和设计流程，掌握字体和版式的构成要素、风格特点和应用技巧，并能够进行字体和版式的创作与实践。</w:t>
            </w:r>
          </w:p>
          <w:p w14:paraId="3A6F2AA0">
            <w:pPr>
              <w:pStyle w:val="14"/>
              <w:widowControl w:val="0"/>
              <w:ind w:firstLine="420" w:firstLineChars="200"/>
              <w:jc w:val="both"/>
            </w:pPr>
            <w:r>
              <w:rPr>
                <w:rFonts w:hint="eastAsia" w:asciiTheme="minorEastAsia" w:hAnsiTheme="minorEastAsia" w:eastAsiaTheme="minorEastAsia" w:cstheme="minorEastAsia"/>
                <w:color w:val="000000"/>
                <w:sz w:val="21"/>
                <w:szCs w:val="21"/>
                <w:shd w:val="clear" w:color="auto" w:fill="auto"/>
              </w:rPr>
              <w:t>本课程分成两个部分，</w:t>
            </w:r>
            <w:r>
              <w:rPr>
                <w:rFonts w:hint="eastAsia" w:asciiTheme="minorEastAsia" w:hAnsiTheme="minorEastAsia" w:eastAsiaTheme="minorEastAsia" w:cstheme="minorEastAsia"/>
                <w:color w:val="000000"/>
                <w:sz w:val="21"/>
                <w:szCs w:val="21"/>
                <w:shd w:val="clear" w:color="auto" w:fill="auto"/>
                <w:lang w:val="en-US" w:eastAsia="zh-CN"/>
              </w:rPr>
              <w:t>第一部分：</w:t>
            </w:r>
            <w:r>
              <w:rPr>
                <w:rFonts w:hint="eastAsia" w:asciiTheme="minorEastAsia" w:hAnsiTheme="minorEastAsia" w:eastAsiaTheme="minorEastAsia" w:cstheme="minorEastAsia"/>
                <w:color w:val="000000"/>
                <w:sz w:val="21"/>
                <w:szCs w:val="21"/>
                <w:shd w:val="clear" w:color="auto" w:fill="auto"/>
              </w:rPr>
              <w:t>字体设计，首先介绍汉字和拉丁文字的发展历史，讲授根据不同视觉对象选择正文字体的应用问题，实践以中英文标题文字的字型创意设计；第二部分是版式设计</w:t>
            </w:r>
            <w:r>
              <w:rPr>
                <w:rFonts w:hint="eastAsia" w:asciiTheme="minorEastAsia" w:hAnsiTheme="minorEastAsia" w:eastAsiaTheme="minorEastAsia" w:cstheme="minorEastAsia"/>
                <w:color w:val="000000"/>
                <w:sz w:val="21"/>
                <w:szCs w:val="21"/>
              </w:rPr>
              <w:t>初步，讲授基于网格的版式分割与图文编排经典理论以及对于不同媒介的图文信息的编排能力。通过本课程的学习，学生能够掌握正文字体的基本书写方法，创意字体设计以及初步的海报、公众号设计的方法。</w:t>
            </w:r>
          </w:p>
        </w:tc>
      </w:tr>
      <w:tr w14:paraId="29DC5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1814" w:hRule="atLeast"/>
        </w:trPr>
        <w:tc>
          <w:tcPr>
            <w:tcW w:w="1691" w:type="dxa"/>
            <w:tcBorders>
              <w:left w:val="single" w:color="auto" w:sz="12" w:space="0"/>
              <w:bottom w:val="double" w:color="auto" w:sz="4" w:space="0"/>
            </w:tcBorders>
            <w:shd w:val="clear" w:color="auto" w:fill="auto"/>
            <w:vAlign w:val="center"/>
          </w:tcPr>
          <w:p w14:paraId="72200AA9">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选课建议</w:t>
            </w:r>
            <w:r>
              <w:rPr>
                <w:rFonts w:hint="eastAsia" w:ascii="黑体" w:hAnsi="黑体" w:eastAsia="黑体"/>
                <w:color w:val="000000" w:themeColor="text1"/>
                <w:sz w:val="2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14:paraId="2341A01B">
            <w:pPr>
              <w:pStyle w:val="14"/>
              <w:widowControl w:val="0"/>
              <w:ind w:firstLine="420" w:firstLineChars="200"/>
              <w:jc w:val="both"/>
            </w:pPr>
            <w:r>
              <w:rPr>
                <w:rFonts w:hint="eastAsia" w:asciiTheme="minorEastAsia" w:hAnsiTheme="minorEastAsia" w:eastAsiaTheme="minorEastAsia" w:cstheme="minorEastAsia"/>
                <w:color w:val="000000"/>
                <w:sz w:val="21"/>
                <w:szCs w:val="21"/>
                <w:shd w:val="clear" w:color="auto" w:fill="auto"/>
              </w:rPr>
              <w:t>本课程课时数</w:t>
            </w:r>
            <w:r>
              <w:rPr>
                <w:rFonts w:hint="eastAsia" w:asciiTheme="minorEastAsia" w:hAnsiTheme="minorEastAsia" w:eastAsiaTheme="minorEastAsia" w:cstheme="minorEastAsia"/>
                <w:color w:val="000000"/>
                <w:sz w:val="21"/>
                <w:szCs w:val="21"/>
                <w:shd w:val="clear" w:color="auto" w:fill="auto"/>
                <w:lang w:val="en-US" w:eastAsia="zh-CN"/>
              </w:rPr>
              <w:t>32</w:t>
            </w:r>
            <w:r>
              <w:rPr>
                <w:rFonts w:hint="eastAsia" w:asciiTheme="minorEastAsia" w:hAnsiTheme="minorEastAsia" w:eastAsiaTheme="minorEastAsia" w:cstheme="minorEastAsia"/>
                <w:color w:val="000000"/>
                <w:sz w:val="21"/>
                <w:szCs w:val="21"/>
                <w:shd w:val="clear" w:color="auto" w:fill="auto"/>
              </w:rPr>
              <w:t>学时，其中理论授课</w:t>
            </w:r>
            <w:r>
              <w:rPr>
                <w:rFonts w:hint="eastAsia" w:asciiTheme="minorEastAsia" w:hAnsiTheme="minorEastAsia" w:eastAsiaTheme="minorEastAsia" w:cstheme="minorEastAsia"/>
                <w:color w:val="000000"/>
                <w:sz w:val="21"/>
                <w:szCs w:val="21"/>
                <w:shd w:val="clear" w:color="auto" w:fill="auto"/>
                <w:lang w:val="en-US" w:eastAsia="zh-CN"/>
              </w:rPr>
              <w:t>16</w:t>
            </w:r>
            <w:r>
              <w:rPr>
                <w:rFonts w:hint="eastAsia" w:asciiTheme="minorEastAsia" w:hAnsiTheme="minorEastAsia" w:eastAsiaTheme="minorEastAsia" w:cstheme="minorEastAsia"/>
                <w:color w:val="000000"/>
                <w:sz w:val="21"/>
                <w:szCs w:val="21"/>
                <w:shd w:val="clear" w:color="auto" w:fill="auto"/>
              </w:rPr>
              <w:t>学时，实践课</w:t>
            </w:r>
            <w:r>
              <w:rPr>
                <w:rFonts w:hint="eastAsia" w:asciiTheme="minorEastAsia" w:hAnsiTheme="minorEastAsia" w:eastAsiaTheme="minorEastAsia" w:cstheme="minorEastAsia"/>
                <w:color w:val="000000"/>
                <w:sz w:val="21"/>
                <w:szCs w:val="21"/>
                <w:shd w:val="clear" w:color="auto" w:fill="auto"/>
                <w:lang w:val="en-US" w:eastAsia="zh-CN"/>
              </w:rPr>
              <w:t>16</w:t>
            </w:r>
            <w:r>
              <w:rPr>
                <w:rFonts w:hint="eastAsia" w:asciiTheme="minorEastAsia" w:hAnsiTheme="minorEastAsia" w:eastAsiaTheme="minorEastAsia" w:cstheme="minorEastAsia"/>
                <w:color w:val="000000"/>
                <w:sz w:val="21"/>
                <w:szCs w:val="21"/>
                <w:shd w:val="clear" w:color="auto" w:fill="auto"/>
              </w:rPr>
              <w:t>学时，主要采用边理论讲课边实践练习或者穿插进行的方式。本课程适合数字媒体艺术专业学生二年级学习，需要已经学习了</w:t>
            </w:r>
            <w:r>
              <w:rPr>
                <w:rFonts w:hint="eastAsia" w:asciiTheme="minorEastAsia" w:hAnsiTheme="minorEastAsia" w:eastAsiaTheme="minorEastAsia" w:cstheme="minorEastAsia"/>
                <w:color w:val="000000"/>
                <w:sz w:val="21"/>
                <w:szCs w:val="21"/>
                <w:shd w:val="clear" w:color="auto" w:fill="auto"/>
                <w:lang w:val="en-US" w:eastAsia="zh-CN"/>
              </w:rPr>
              <w:t>基础</w:t>
            </w:r>
            <w:r>
              <w:rPr>
                <w:rFonts w:hint="eastAsia" w:asciiTheme="minorEastAsia" w:hAnsiTheme="minorEastAsia" w:eastAsiaTheme="minorEastAsia" w:cstheme="minorEastAsia"/>
                <w:color w:val="000000"/>
                <w:sz w:val="21"/>
                <w:szCs w:val="21"/>
                <w:shd w:val="clear" w:color="auto" w:fill="auto"/>
              </w:rPr>
              <w:t>设计课程之后，再学习本课程。学生应该具备基本的数字设计基本知识和审美素养，具备一定的设计基础知识，包括设计原理、构图和色彩等基本概念。</w:t>
            </w:r>
            <w:r>
              <w:rPr>
                <w:rFonts w:hint="eastAsia" w:asciiTheme="minorEastAsia" w:hAnsiTheme="minorEastAsia" w:eastAsiaTheme="minorEastAsia" w:cstheme="minorEastAsia"/>
                <w:color w:val="000000"/>
                <w:sz w:val="21"/>
                <w:szCs w:val="21"/>
                <w:shd w:val="clear" w:color="auto" w:fill="auto"/>
                <w:lang w:val="en-US" w:eastAsia="zh-CN"/>
              </w:rPr>
              <w:t>同时，学生</w:t>
            </w:r>
            <w:r>
              <w:rPr>
                <w:rFonts w:hint="eastAsia" w:asciiTheme="minorEastAsia" w:hAnsiTheme="minorEastAsia" w:eastAsiaTheme="minorEastAsia" w:cstheme="minorEastAsia"/>
                <w:color w:val="000000"/>
                <w:sz w:val="21"/>
                <w:szCs w:val="21"/>
                <w:shd w:val="clear" w:color="auto" w:fill="auto"/>
              </w:rPr>
              <w:t>能够较熟练的掌握数字设计软件如Adobe Photoshop与Adobe Illustrator的操作。</w:t>
            </w:r>
          </w:p>
        </w:tc>
      </w:tr>
      <w:tr w14:paraId="0DB1B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top w:val="double" w:color="auto" w:sz="4" w:space="0"/>
              <w:left w:val="single" w:color="auto" w:sz="12" w:space="0"/>
            </w:tcBorders>
            <w:shd w:val="clear" w:color="auto" w:fill="auto"/>
            <w:vAlign w:val="center"/>
          </w:tcPr>
          <w:p w14:paraId="32C4BB88">
            <w:pPr>
              <w:widowControl w:val="0"/>
              <w:jc w:val="center"/>
              <w:rPr>
                <w:rFonts w:ascii="黑体" w:hAnsi="黑体" w:eastAsia="黑体"/>
                <w:color w:val="000000" w:themeColor="text1"/>
                <w:sz w:val="21"/>
                <w:szCs w:val="21"/>
                <w14:textFill>
                  <w14:solidFill>
                    <w14:schemeClr w14:val="tx1"/>
                  </w14:solidFill>
                </w14:textFill>
              </w:rPr>
            </w:pPr>
            <w:bookmarkStart w:id="6" w:name="_GoBack" w:colFirst="4" w:colLast="5"/>
            <w:r>
              <w:rPr>
                <w:rFonts w:hint="eastAsia" w:ascii="黑体" w:hAnsi="黑体" w:eastAsia="黑体"/>
                <w:color w:val="000000" w:themeColor="text1"/>
                <w:sz w:val="21"/>
                <w:szCs w:val="21"/>
                <w14:textFill>
                  <w14:solidFill>
                    <w14:schemeClr w14:val="tx1"/>
                  </w14:solidFill>
                </w14:textFill>
              </w:rPr>
              <w:t>大纲编写人</w:t>
            </w:r>
          </w:p>
        </w:tc>
        <w:tc>
          <w:tcPr>
            <w:tcW w:w="3326" w:type="dxa"/>
            <w:gridSpan w:val="2"/>
            <w:tcBorders>
              <w:top w:val="double" w:color="auto" w:sz="4" w:space="0"/>
            </w:tcBorders>
            <w:vAlign w:val="center"/>
          </w:tcPr>
          <w:p w14:paraId="6AAC8DF1">
            <w:pPr>
              <w:widowControl w:val="0"/>
              <w:jc w:val="right"/>
              <w:rPr>
                <w:rFonts w:ascii="黑体" w:hAnsi="黑体" w:eastAsia="黑体"/>
                <w:color w:val="000000" w:themeColor="text1"/>
                <w:sz w:val="21"/>
                <w:szCs w:val="21"/>
                <w14:textFill>
                  <w14:solidFill>
                    <w14:schemeClr w14:val="tx1"/>
                  </w14:solidFill>
                </w14:textFill>
              </w:rPr>
            </w:pPr>
            <w:r>
              <w:drawing>
                <wp:anchor distT="0" distB="0" distL="114300" distR="114300" simplePos="0" relativeHeight="251659264" behindDoc="0" locked="0" layoutInCell="1" allowOverlap="1">
                  <wp:simplePos x="0" y="0"/>
                  <wp:positionH relativeFrom="page">
                    <wp:posOffset>438785</wp:posOffset>
                  </wp:positionH>
                  <wp:positionV relativeFrom="page">
                    <wp:posOffset>48895</wp:posOffset>
                  </wp:positionV>
                  <wp:extent cx="737235" cy="381000"/>
                  <wp:effectExtent l="0" t="0" r="12065" b="0"/>
                  <wp:wrapNone/>
                  <wp:docPr id="2" name="图片 2" descr="2023-10-07 13:33:18.79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23-10-07 13:33:18.791000"/>
                          <pic:cNvPicPr>
                            <a:picLocks noChangeAspect="1"/>
                          </pic:cNvPicPr>
                        </pic:nvPicPr>
                        <pic:blipFill>
                          <a:blip r:embed="rId5"/>
                          <a:stretch>
                            <a:fillRect/>
                          </a:stretch>
                        </pic:blipFill>
                        <pic:spPr>
                          <a:xfrm>
                            <a:off x="0" y="0"/>
                            <a:ext cx="737235" cy="381000"/>
                          </a:xfrm>
                          <a:prstGeom prst="rect">
                            <a:avLst/>
                          </a:prstGeom>
                        </pic:spPr>
                      </pic:pic>
                    </a:graphicData>
                  </a:graphic>
                </wp:anchor>
              </w:drawing>
            </w:r>
            <w:r>
              <w:rPr>
                <w:rFonts w:hint="eastAsia"/>
                <w:sz w:val="21"/>
                <w:szCs w:val="21"/>
              </w:rPr>
              <w:t>（签名）</w:t>
            </w:r>
          </w:p>
        </w:tc>
        <w:tc>
          <w:tcPr>
            <w:tcW w:w="1369" w:type="dxa"/>
            <w:gridSpan w:val="2"/>
            <w:tcBorders>
              <w:top w:val="double" w:color="auto" w:sz="4" w:space="0"/>
            </w:tcBorders>
            <w:vAlign w:val="center"/>
          </w:tcPr>
          <w:p w14:paraId="4890A88D">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890" w:type="dxa"/>
            <w:gridSpan w:val="2"/>
            <w:tcBorders>
              <w:top w:val="double" w:color="auto" w:sz="4" w:space="0"/>
              <w:right w:val="single" w:color="auto" w:sz="12" w:space="0"/>
            </w:tcBorders>
            <w:shd w:val="clear"/>
            <w:vAlign w:val="center"/>
          </w:tcPr>
          <w:p w14:paraId="3394450B">
            <w:pPr>
              <w:widowControl w:val="0"/>
              <w:jc w:val="center"/>
              <w:rPr>
                <w:rFonts w:hint="default" w:ascii="Times New Roman" w:hAnsi="Times New Roman" w:eastAsia="宋体" w:cs="宋体"/>
                <w:color w:val="000000"/>
                <w:sz w:val="21"/>
                <w:szCs w:val="21"/>
                <w:lang w:val="en-US" w:eastAsia="zh-CN" w:bidi="ar-SA"/>
              </w:rPr>
            </w:pPr>
            <w:r>
              <w:rPr>
                <w:rFonts w:hint="eastAsia" w:ascii="Times New Roman" w:hAnsi="Times New Roman"/>
                <w:color w:val="000000"/>
                <w:sz w:val="21"/>
                <w:szCs w:val="21"/>
              </w:rPr>
              <w:t>2</w:t>
            </w:r>
            <w:r>
              <w:rPr>
                <w:rFonts w:ascii="Times New Roman" w:hAnsi="Times New Roman"/>
                <w:color w:val="000000"/>
                <w:sz w:val="21"/>
                <w:szCs w:val="21"/>
              </w:rPr>
              <w:t>02</w:t>
            </w:r>
            <w:r>
              <w:rPr>
                <w:rFonts w:hint="eastAsia" w:ascii="Times New Roman" w:hAnsi="Times New Roman"/>
                <w:color w:val="000000"/>
                <w:sz w:val="21"/>
                <w:szCs w:val="21"/>
              </w:rPr>
              <w:t>5</w:t>
            </w:r>
            <w:r>
              <w:rPr>
                <w:rFonts w:ascii="Times New Roman" w:hAnsi="Times New Roman"/>
                <w:color w:val="000000"/>
                <w:sz w:val="21"/>
                <w:szCs w:val="21"/>
              </w:rPr>
              <w:t>.1</w:t>
            </w:r>
          </w:p>
        </w:tc>
      </w:tr>
      <w:tr w14:paraId="08D48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tcBorders>
            <w:shd w:val="clear" w:color="auto" w:fill="auto"/>
            <w:vAlign w:val="center"/>
          </w:tcPr>
          <w:p w14:paraId="184B5937">
            <w:pPr>
              <w:widowControl w:val="0"/>
              <w:jc w:val="center"/>
              <w:rPr>
                <w:rFonts w:ascii="黑体" w:hAnsi="黑体" w:eastAsia="黑体" w:cs="宋体"/>
                <w:color w:val="000000" w:themeColor="text1"/>
                <w:sz w:val="21"/>
                <w:szCs w:val="21"/>
                <w:lang w:val="en-US" w:eastAsia="zh-CN" w:bidi="ar-SA"/>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326" w:type="dxa"/>
            <w:gridSpan w:val="2"/>
            <w:shd w:val="clear" w:color="auto" w:fill="auto"/>
            <w:vAlign w:val="center"/>
          </w:tcPr>
          <w:p w14:paraId="5E90FE79">
            <w:pPr>
              <w:widowControl w:val="0"/>
              <w:jc w:val="right"/>
              <w:rPr>
                <w:rFonts w:ascii="黑体" w:hAnsi="黑体" w:eastAsia="黑体" w:cs="宋体"/>
                <w:color w:val="000000" w:themeColor="text1"/>
                <w:sz w:val="21"/>
                <w:szCs w:val="21"/>
                <w:lang w:val="en-US" w:eastAsia="zh-CN" w:bidi="ar-SA"/>
                <w14:textFill>
                  <w14:solidFill>
                    <w14:schemeClr w14:val="tx1"/>
                  </w14:solidFill>
                </w14:textFill>
              </w:rPr>
            </w:pPr>
            <w:r>
              <w:drawing>
                <wp:anchor distT="0" distB="0" distL="114300" distR="114300" simplePos="0" relativeHeight="251661312" behindDoc="1" locked="0" layoutInCell="1" allowOverlap="1">
                  <wp:simplePos x="0" y="0"/>
                  <wp:positionH relativeFrom="column">
                    <wp:posOffset>548640</wp:posOffset>
                  </wp:positionH>
                  <wp:positionV relativeFrom="paragraph">
                    <wp:posOffset>28575</wp:posOffset>
                  </wp:positionV>
                  <wp:extent cx="509905" cy="335915"/>
                  <wp:effectExtent l="0" t="0" r="10795" b="6985"/>
                  <wp:wrapNone/>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09905" cy="335915"/>
                          </a:xfrm>
                          <a:prstGeom prst="rect">
                            <a:avLst/>
                          </a:prstGeom>
                          <a:noFill/>
                          <a:ln>
                            <a:noFill/>
                          </a:ln>
                        </pic:spPr>
                      </pic:pic>
                    </a:graphicData>
                  </a:graphic>
                </wp:anchor>
              </w:drawing>
            </w:r>
            <w:r>
              <w:rPr>
                <w:rFonts w:hint="eastAsia"/>
                <w:sz w:val="21"/>
                <w:szCs w:val="21"/>
              </w:rPr>
              <w:t>（签名）</w:t>
            </w:r>
          </w:p>
        </w:tc>
        <w:tc>
          <w:tcPr>
            <w:tcW w:w="1369" w:type="dxa"/>
            <w:gridSpan w:val="2"/>
            <w:vAlign w:val="center"/>
          </w:tcPr>
          <w:p w14:paraId="5FD8074B">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890" w:type="dxa"/>
            <w:gridSpan w:val="2"/>
            <w:tcBorders>
              <w:right w:val="single" w:color="auto" w:sz="12" w:space="0"/>
            </w:tcBorders>
            <w:shd w:val="clear"/>
            <w:vAlign w:val="center"/>
          </w:tcPr>
          <w:p w14:paraId="63F4F72C">
            <w:pPr>
              <w:widowControl w:val="0"/>
              <w:jc w:val="center"/>
              <w:rPr>
                <w:rFonts w:ascii="Times New Roman" w:hAnsi="Times New Roman" w:eastAsia="宋体" w:cs="宋体"/>
                <w:color w:val="000000"/>
                <w:sz w:val="21"/>
                <w:szCs w:val="21"/>
                <w:lang w:val="en-US" w:eastAsia="zh-CN" w:bidi="ar-SA"/>
              </w:rPr>
            </w:pPr>
            <w:r>
              <w:rPr>
                <w:rFonts w:hint="eastAsia" w:ascii="Times New Roman" w:hAnsi="Times New Roman"/>
                <w:color w:val="000000"/>
                <w:sz w:val="21"/>
                <w:szCs w:val="21"/>
              </w:rPr>
              <w:t>2</w:t>
            </w:r>
            <w:r>
              <w:rPr>
                <w:rFonts w:ascii="Times New Roman" w:hAnsi="Times New Roman"/>
                <w:color w:val="000000"/>
                <w:sz w:val="21"/>
                <w:szCs w:val="21"/>
              </w:rPr>
              <w:t>02</w:t>
            </w:r>
            <w:r>
              <w:rPr>
                <w:rFonts w:hint="eastAsia" w:ascii="Times New Roman" w:hAnsi="Times New Roman"/>
                <w:color w:val="000000"/>
                <w:sz w:val="21"/>
                <w:szCs w:val="21"/>
              </w:rPr>
              <w:t>5</w:t>
            </w:r>
            <w:r>
              <w:rPr>
                <w:rFonts w:ascii="Times New Roman" w:hAnsi="Times New Roman"/>
                <w:color w:val="000000"/>
                <w:sz w:val="21"/>
                <w:szCs w:val="21"/>
              </w:rPr>
              <w:t>.1</w:t>
            </w:r>
          </w:p>
        </w:tc>
      </w:tr>
      <w:tr w14:paraId="50377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bottom w:val="single" w:color="auto" w:sz="12" w:space="0"/>
            </w:tcBorders>
            <w:shd w:val="clear" w:color="auto" w:fill="auto"/>
            <w:vAlign w:val="center"/>
          </w:tcPr>
          <w:p w14:paraId="09C16B9A">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326" w:type="dxa"/>
            <w:gridSpan w:val="2"/>
            <w:tcBorders>
              <w:bottom w:val="single" w:color="auto" w:sz="12" w:space="0"/>
            </w:tcBorders>
            <w:vAlign w:val="center"/>
          </w:tcPr>
          <w:p w14:paraId="6DA1025B">
            <w:pPr>
              <w:widowControl w:val="0"/>
              <w:jc w:val="right"/>
              <w:rPr>
                <w:rFonts w:ascii="黑体" w:hAnsi="黑体" w:eastAsia="黑体"/>
                <w:color w:val="000000" w:themeColor="text1"/>
                <w:sz w:val="21"/>
                <w:szCs w:val="21"/>
                <w14:textFill>
                  <w14:solidFill>
                    <w14:schemeClr w14:val="tx1"/>
                  </w14:solidFill>
                </w14:textFill>
              </w:rPr>
            </w:pPr>
            <w:r>
              <w:rPr>
                <w:rFonts w:hint="eastAsia"/>
                <w:sz w:val="20"/>
                <w:szCs w:val="20"/>
              </w:rPr>
              <w:drawing>
                <wp:anchor distT="0" distB="0" distL="114300" distR="114300" simplePos="0" relativeHeight="251662336" behindDoc="0" locked="0" layoutInCell="1" allowOverlap="1">
                  <wp:simplePos x="0" y="0"/>
                  <wp:positionH relativeFrom="column">
                    <wp:posOffset>448945</wp:posOffset>
                  </wp:positionH>
                  <wp:positionV relativeFrom="paragraph">
                    <wp:posOffset>-12065</wp:posOffset>
                  </wp:positionV>
                  <wp:extent cx="710565" cy="325755"/>
                  <wp:effectExtent l="0" t="0" r="635" b="4445"/>
                  <wp:wrapNone/>
                  <wp:docPr id="3" name="图片 3" descr="95a58c9610ee54c29ea72c19103a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95a58c9610ee54c29ea72c19103a999"/>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710565" cy="325755"/>
                          </a:xfrm>
                          <a:prstGeom prst="rect">
                            <a:avLst/>
                          </a:prstGeom>
                        </pic:spPr>
                      </pic:pic>
                    </a:graphicData>
                  </a:graphic>
                </wp:anchor>
              </w:drawing>
            </w:r>
            <w:r>
              <w:rPr>
                <w:rFonts w:hint="eastAsia"/>
                <w:sz w:val="21"/>
                <w:szCs w:val="21"/>
              </w:rPr>
              <w:t>（签名）</w:t>
            </w:r>
          </w:p>
        </w:tc>
        <w:tc>
          <w:tcPr>
            <w:tcW w:w="1369" w:type="dxa"/>
            <w:gridSpan w:val="2"/>
            <w:tcBorders>
              <w:bottom w:val="single" w:color="auto" w:sz="12" w:space="0"/>
            </w:tcBorders>
            <w:vAlign w:val="center"/>
          </w:tcPr>
          <w:p w14:paraId="7F66F0E7">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890" w:type="dxa"/>
            <w:gridSpan w:val="2"/>
            <w:tcBorders>
              <w:bottom w:val="single" w:color="auto" w:sz="12" w:space="0"/>
              <w:right w:val="single" w:color="auto" w:sz="12" w:space="0"/>
            </w:tcBorders>
            <w:shd w:val="clear"/>
            <w:vAlign w:val="center"/>
          </w:tcPr>
          <w:p w14:paraId="624A666F">
            <w:pPr>
              <w:widowControl w:val="0"/>
              <w:jc w:val="center"/>
              <w:rPr>
                <w:rFonts w:ascii="Times New Roman" w:hAnsi="Times New Roman" w:eastAsia="宋体" w:cs="宋体"/>
                <w:color w:val="000000"/>
                <w:sz w:val="21"/>
                <w:szCs w:val="21"/>
                <w:lang w:val="en-US" w:eastAsia="zh-CN" w:bidi="ar-SA"/>
              </w:rPr>
            </w:pPr>
            <w:r>
              <w:rPr>
                <w:rFonts w:hint="eastAsia" w:ascii="Times New Roman" w:hAnsi="Times New Roman"/>
                <w:color w:val="000000"/>
                <w:sz w:val="21"/>
                <w:szCs w:val="21"/>
              </w:rPr>
              <w:t>2</w:t>
            </w:r>
            <w:r>
              <w:rPr>
                <w:rFonts w:ascii="Times New Roman" w:hAnsi="Times New Roman"/>
                <w:color w:val="000000"/>
                <w:sz w:val="21"/>
                <w:szCs w:val="21"/>
              </w:rPr>
              <w:t>02</w:t>
            </w:r>
            <w:r>
              <w:rPr>
                <w:rFonts w:hint="eastAsia" w:ascii="Times New Roman" w:hAnsi="Times New Roman"/>
                <w:color w:val="000000"/>
                <w:sz w:val="21"/>
                <w:szCs w:val="21"/>
              </w:rPr>
              <w:t>5</w:t>
            </w:r>
            <w:r>
              <w:rPr>
                <w:rFonts w:ascii="Times New Roman" w:hAnsi="Times New Roman"/>
                <w:color w:val="000000"/>
                <w:sz w:val="21"/>
                <w:szCs w:val="21"/>
              </w:rPr>
              <w:t>.1</w:t>
            </w:r>
          </w:p>
        </w:tc>
      </w:tr>
      <w:bookmarkEnd w:id="6"/>
    </w:tbl>
    <w:p w14:paraId="028D05E5">
      <w:pPr>
        <w:spacing w:line="100" w:lineRule="exact"/>
        <w:rPr>
          <w:rFonts w:ascii="Arial" w:hAnsi="Arial" w:eastAsia="黑体"/>
        </w:rPr>
      </w:pPr>
      <w:r>
        <w:br w:type="page"/>
      </w:r>
    </w:p>
    <w:p w14:paraId="0C9ECFA7">
      <w:pPr>
        <w:pStyle w:val="16"/>
        <w:spacing w:before="326" w:beforeLines="100" w:line="360" w:lineRule="auto"/>
        <w:rPr>
          <w:rFonts w:ascii="黑体" w:hAnsi="宋体"/>
        </w:rPr>
      </w:pPr>
      <w:r>
        <w:rPr>
          <w:rFonts w:hint="eastAsia" w:ascii="黑体" w:hAnsi="宋体"/>
        </w:rPr>
        <w:t>二、课程目标与毕业要求</w:t>
      </w:r>
    </w:p>
    <w:p w14:paraId="79C2EAA7">
      <w:pPr>
        <w:pStyle w:val="17"/>
        <w:spacing w:before="81" w:after="163"/>
      </w:pPr>
      <w:r>
        <w:rPr>
          <w:rFonts w:hint="eastAsia"/>
        </w:rPr>
        <w:t xml:space="preserve">（一）课程目标 </w:t>
      </w:r>
    </w:p>
    <w:tbl>
      <w:tblPr>
        <w:tblStyle w:val="7"/>
        <w:tblW w:w="4882"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57" w:type="dxa"/>
          <w:left w:w="85" w:type="dxa"/>
          <w:bottom w:w="57" w:type="dxa"/>
          <w:right w:w="85" w:type="dxa"/>
        </w:tblCellMar>
      </w:tblPr>
      <w:tblGrid>
        <w:gridCol w:w="1206"/>
        <w:gridCol w:w="764"/>
        <w:gridCol w:w="6306"/>
      </w:tblGrid>
      <w:tr w14:paraId="07BE20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206" w:type="dxa"/>
            <w:vAlign w:val="center"/>
          </w:tcPr>
          <w:p w14:paraId="24A3C218">
            <w:pPr>
              <w:snapToGrid w:val="0"/>
              <w:jc w:val="center"/>
              <w:rPr>
                <w:rFonts w:ascii="黑体" w:hAnsi="黑体" w:eastAsia="黑体"/>
                <w:bCs/>
                <w:color w:val="000000"/>
                <w:sz w:val="21"/>
                <w:szCs w:val="18"/>
              </w:rPr>
            </w:pPr>
            <w:r>
              <w:rPr>
                <w:rFonts w:hint="eastAsia" w:ascii="黑体" w:hAnsi="黑体" w:eastAsia="黑体"/>
                <w:bCs/>
                <w:color w:val="000000"/>
                <w:sz w:val="21"/>
                <w:szCs w:val="18"/>
              </w:rPr>
              <w:t>类型</w:t>
            </w:r>
          </w:p>
        </w:tc>
        <w:tc>
          <w:tcPr>
            <w:tcW w:w="764" w:type="dxa"/>
            <w:shd w:val="clear" w:color="auto" w:fill="auto"/>
            <w:vAlign w:val="center"/>
          </w:tcPr>
          <w:p w14:paraId="6C2DAE90">
            <w:pPr>
              <w:snapToGrid w:val="0"/>
              <w:jc w:val="center"/>
              <w:rPr>
                <w:rFonts w:ascii="黑体" w:hAnsi="黑体" w:eastAsia="黑体"/>
                <w:bCs/>
                <w:color w:val="000000"/>
                <w:sz w:val="21"/>
                <w:szCs w:val="18"/>
              </w:rPr>
            </w:pPr>
            <w:r>
              <w:rPr>
                <w:rFonts w:hint="eastAsia" w:ascii="黑体" w:hAnsi="黑体" w:eastAsia="黑体"/>
                <w:bCs/>
                <w:color w:val="000000"/>
                <w:sz w:val="21"/>
                <w:szCs w:val="18"/>
              </w:rPr>
              <w:t>序号</w:t>
            </w:r>
          </w:p>
        </w:tc>
        <w:tc>
          <w:tcPr>
            <w:tcW w:w="6306" w:type="dxa"/>
            <w:vAlign w:val="center"/>
          </w:tcPr>
          <w:p w14:paraId="5FBE57B5">
            <w:pPr>
              <w:snapToGrid w:val="0"/>
              <w:jc w:val="center"/>
              <w:rPr>
                <w:rFonts w:ascii="黑体" w:hAnsi="黑体" w:eastAsia="黑体"/>
                <w:bCs/>
                <w:color w:val="000000"/>
                <w:sz w:val="21"/>
                <w:szCs w:val="18"/>
              </w:rPr>
            </w:pPr>
            <w:r>
              <w:rPr>
                <w:rFonts w:hint="eastAsia" w:ascii="黑体" w:hAnsi="黑体" w:eastAsia="黑体"/>
                <w:bCs/>
                <w:color w:val="000000"/>
                <w:sz w:val="21"/>
                <w:szCs w:val="18"/>
              </w:rPr>
              <w:t>内容</w:t>
            </w:r>
          </w:p>
        </w:tc>
      </w:tr>
      <w:tr w14:paraId="76FF94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7D744756">
            <w:pPr>
              <w:snapToGrid w:val="0"/>
              <w:jc w:val="center"/>
            </w:pPr>
            <w:r>
              <w:rPr>
                <w:rFonts w:hint="eastAsia" w:ascii="黑体" w:hAnsi="黑体" w:eastAsia="黑体"/>
                <w:bCs/>
                <w:color w:val="000000"/>
                <w:sz w:val="21"/>
                <w:szCs w:val="18"/>
              </w:rPr>
              <w:t>知识目标</w:t>
            </w:r>
          </w:p>
        </w:tc>
        <w:tc>
          <w:tcPr>
            <w:tcW w:w="764" w:type="dxa"/>
            <w:shd w:val="clear" w:color="auto" w:fill="auto"/>
            <w:vAlign w:val="center"/>
          </w:tcPr>
          <w:p w14:paraId="39C710BE">
            <w:pPr>
              <w:snapToGrid w:val="0"/>
              <w:jc w:val="center"/>
              <w:rPr>
                <w:rFonts w:ascii="Arial" w:hAnsi="Arial" w:eastAsia="黑体" w:cs="Arial"/>
                <w:bCs/>
                <w:color w:val="000000"/>
                <w:sz w:val="21"/>
                <w:szCs w:val="18"/>
              </w:rPr>
            </w:pPr>
            <w:r>
              <w:rPr>
                <w:rFonts w:ascii="Arial" w:hAnsi="Arial" w:eastAsia="黑体" w:cs="Arial"/>
                <w:bCs/>
                <w:color w:val="000000"/>
                <w:sz w:val="21"/>
                <w:szCs w:val="18"/>
              </w:rPr>
              <w:t>1</w:t>
            </w:r>
          </w:p>
        </w:tc>
        <w:tc>
          <w:tcPr>
            <w:tcW w:w="6306" w:type="dxa"/>
            <w:vAlign w:val="center"/>
          </w:tcPr>
          <w:p w14:paraId="7463E72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Theme="minorEastAsia" w:hAnsiTheme="minorEastAsia" w:eastAsiaTheme="minorEastAsia" w:cstheme="minorEastAsia"/>
                <w:color w:val="000000"/>
                <w:sz w:val="21"/>
                <w:szCs w:val="21"/>
                <w:shd w:val="clear" w:color="auto" w:fill="auto"/>
                <w:lang w:val="en-US" w:eastAsia="zh-CN" w:bidi="ar-SA"/>
              </w:rPr>
            </w:pPr>
            <w:r>
              <w:rPr>
                <w:rFonts w:hint="eastAsia" w:asciiTheme="minorEastAsia" w:hAnsiTheme="minorEastAsia" w:eastAsiaTheme="minorEastAsia" w:cstheme="minorEastAsia"/>
                <w:i w:val="0"/>
                <w:iCs w:val="0"/>
                <w:caps w:val="0"/>
                <w:color w:val="000000"/>
                <w:spacing w:val="0"/>
                <w:sz w:val="21"/>
                <w:szCs w:val="21"/>
                <w:shd w:val="clear" w:color="auto" w:fill="auto"/>
              </w:rPr>
              <w:t>理解字体和版式设计的基本原理和理论知识，包括字体构造、字形分类、版面布局、排版规则等。</w:t>
            </w:r>
          </w:p>
        </w:tc>
      </w:tr>
      <w:tr w14:paraId="57F838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1612B1EB">
            <w:pPr>
              <w:pStyle w:val="14"/>
              <w:rPr>
                <w:bCs/>
              </w:rPr>
            </w:pPr>
          </w:p>
        </w:tc>
        <w:tc>
          <w:tcPr>
            <w:tcW w:w="764" w:type="dxa"/>
            <w:shd w:val="clear" w:color="auto" w:fill="auto"/>
            <w:vAlign w:val="center"/>
          </w:tcPr>
          <w:p w14:paraId="4DA3CCA2">
            <w:pPr>
              <w:snapToGrid w:val="0"/>
              <w:jc w:val="center"/>
              <w:rPr>
                <w:rFonts w:ascii="Arial" w:hAnsi="Arial" w:eastAsia="黑体" w:cs="Arial"/>
                <w:bCs/>
                <w:color w:val="000000"/>
                <w:sz w:val="21"/>
                <w:szCs w:val="18"/>
              </w:rPr>
            </w:pPr>
            <w:r>
              <w:rPr>
                <w:rFonts w:ascii="Arial" w:hAnsi="Arial" w:eastAsia="黑体" w:cs="Arial"/>
                <w:bCs/>
                <w:color w:val="000000"/>
                <w:sz w:val="21"/>
                <w:szCs w:val="18"/>
              </w:rPr>
              <w:t>2</w:t>
            </w:r>
          </w:p>
        </w:tc>
        <w:tc>
          <w:tcPr>
            <w:tcW w:w="6306" w:type="dxa"/>
            <w:vAlign w:val="center"/>
          </w:tcPr>
          <w:p w14:paraId="70F1370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Theme="minorEastAsia" w:hAnsiTheme="minorEastAsia" w:eastAsiaTheme="minorEastAsia" w:cstheme="minorEastAsia"/>
                <w:color w:val="000000"/>
                <w:sz w:val="21"/>
                <w:szCs w:val="21"/>
                <w:shd w:val="clear" w:color="auto" w:fill="auto"/>
                <w:lang w:val="en-US" w:eastAsia="zh-CN" w:bidi="ar-SA"/>
              </w:rPr>
            </w:pPr>
            <w:r>
              <w:rPr>
                <w:rFonts w:hint="eastAsia" w:asciiTheme="minorEastAsia" w:hAnsiTheme="minorEastAsia" w:eastAsiaTheme="minorEastAsia" w:cstheme="minorEastAsia"/>
                <w:color w:val="000000"/>
                <w:sz w:val="21"/>
                <w:szCs w:val="21"/>
                <w:shd w:val="clear" w:color="auto" w:fill="auto"/>
              </w:rPr>
              <w:t>能够</w:t>
            </w:r>
            <w:r>
              <w:rPr>
                <w:rFonts w:hint="eastAsia" w:asciiTheme="minorEastAsia" w:hAnsiTheme="minorEastAsia" w:eastAsiaTheme="minorEastAsia" w:cstheme="minorEastAsia"/>
                <w:i w:val="0"/>
                <w:iCs w:val="0"/>
                <w:caps w:val="0"/>
                <w:color w:val="000000"/>
                <w:spacing w:val="0"/>
                <w:sz w:val="21"/>
                <w:szCs w:val="21"/>
                <w:shd w:val="clear" w:color="auto" w:fill="auto"/>
              </w:rPr>
              <w:t>掌握不同字体和版式的风格特点、应用场景和设计原则。</w:t>
            </w:r>
          </w:p>
        </w:tc>
      </w:tr>
      <w:tr w14:paraId="75E81C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032F3D92">
            <w:pPr>
              <w:snapToGrid w:val="0"/>
              <w:jc w:val="center"/>
            </w:pPr>
            <w:r>
              <w:rPr>
                <w:rFonts w:hint="eastAsia" w:ascii="黑体" w:hAnsi="黑体" w:eastAsia="黑体"/>
                <w:bCs/>
                <w:color w:val="000000"/>
                <w:sz w:val="21"/>
                <w:szCs w:val="18"/>
              </w:rPr>
              <w:t>技能目标</w:t>
            </w:r>
          </w:p>
        </w:tc>
        <w:tc>
          <w:tcPr>
            <w:tcW w:w="764" w:type="dxa"/>
            <w:shd w:val="clear" w:color="auto" w:fill="auto"/>
            <w:vAlign w:val="center"/>
          </w:tcPr>
          <w:p w14:paraId="6DE9D063">
            <w:pPr>
              <w:snapToGrid w:val="0"/>
              <w:jc w:val="center"/>
              <w:rPr>
                <w:rFonts w:ascii="Arial" w:hAnsi="Arial" w:eastAsia="黑体" w:cs="Arial"/>
                <w:bCs/>
                <w:color w:val="000000"/>
                <w:sz w:val="21"/>
                <w:szCs w:val="18"/>
              </w:rPr>
            </w:pPr>
            <w:r>
              <w:rPr>
                <w:rFonts w:ascii="Arial" w:hAnsi="Arial" w:eastAsia="黑体" w:cs="Arial"/>
                <w:bCs/>
                <w:color w:val="000000"/>
                <w:sz w:val="21"/>
                <w:szCs w:val="18"/>
              </w:rPr>
              <w:t>3</w:t>
            </w:r>
          </w:p>
        </w:tc>
        <w:tc>
          <w:tcPr>
            <w:tcW w:w="6306" w:type="dxa"/>
            <w:vAlign w:val="center"/>
          </w:tcPr>
          <w:p w14:paraId="2B90B11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rPr>
                <w:rFonts w:hint="eastAsia" w:ascii="Times New Roman" w:hAnsi="Times New Roman" w:eastAsia="宋体" w:cs="Times New Roman"/>
                <w:color w:val="000000"/>
                <w:sz w:val="21"/>
                <w:szCs w:val="21"/>
                <w:lang w:val="en-US" w:eastAsia="zh-CN" w:bidi="ar-SA"/>
              </w:rPr>
            </w:pPr>
            <w:r>
              <w:rPr>
                <w:rFonts w:hint="eastAsia" w:asciiTheme="minorEastAsia" w:hAnsiTheme="minorEastAsia" w:eastAsiaTheme="minorEastAsia" w:cstheme="minorEastAsia"/>
                <w:i w:val="0"/>
                <w:iCs w:val="0"/>
                <w:caps w:val="0"/>
                <w:color w:val="000000"/>
                <w:spacing w:val="0"/>
                <w:sz w:val="21"/>
                <w:szCs w:val="21"/>
                <w:shd w:val="clear" w:color="auto" w:fill="auto"/>
              </w:rPr>
              <w:t>能够运用设计软件进行字体和版式的创作和编辑，掌握常用的字体设计工具和排版工具。</w:t>
            </w:r>
          </w:p>
        </w:tc>
      </w:tr>
      <w:tr w14:paraId="7C8A28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90" w:hRule="atLeast"/>
          <w:jc w:val="center"/>
        </w:trPr>
        <w:tc>
          <w:tcPr>
            <w:tcW w:w="1206" w:type="dxa"/>
            <w:vMerge w:val="continue"/>
            <w:vAlign w:val="center"/>
          </w:tcPr>
          <w:p w14:paraId="27B853D6">
            <w:pPr>
              <w:pStyle w:val="14"/>
              <w:rPr>
                <w:rFonts w:ascii="宋体" w:hAnsi="宋体"/>
              </w:rPr>
            </w:pPr>
          </w:p>
        </w:tc>
        <w:tc>
          <w:tcPr>
            <w:tcW w:w="764" w:type="dxa"/>
            <w:shd w:val="clear" w:color="auto" w:fill="auto"/>
            <w:vAlign w:val="center"/>
          </w:tcPr>
          <w:p w14:paraId="3D4AA028">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4</w:t>
            </w:r>
          </w:p>
        </w:tc>
        <w:tc>
          <w:tcPr>
            <w:tcW w:w="6306" w:type="dxa"/>
            <w:vAlign w:val="center"/>
          </w:tcPr>
          <w:tbl>
            <w:tblPr>
              <w:tblStyle w:val="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6136"/>
            </w:tblGrid>
            <w:tr w14:paraId="7DC70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00" w:type="pct"/>
                  <w:shd w:val="clear" w:color="auto" w:fill="auto"/>
                  <w:tcMar>
                    <w:left w:w="100" w:type="dxa"/>
                    <w:right w:w="100" w:type="dxa"/>
                  </w:tcMar>
                  <w:vAlign w:val="top"/>
                </w:tcPr>
                <w:p w14:paraId="072F4D5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rPr>
                      <w:rFonts w:hint="eastAsia" w:asciiTheme="minorEastAsia" w:hAnsiTheme="minorEastAsia" w:eastAsiaTheme="minorEastAsia" w:cstheme="minorEastAsia"/>
                      <w:color w:val="000000"/>
                      <w:kern w:val="0"/>
                      <w:sz w:val="21"/>
                      <w:szCs w:val="21"/>
                      <w:shd w:val="clear" w:color="auto" w:fill="auto"/>
                      <w:lang w:val="en-US" w:eastAsia="zh-CN" w:bidi="ar-SA"/>
                    </w:rPr>
                  </w:pPr>
                  <w:r>
                    <w:rPr>
                      <w:rFonts w:hint="eastAsia" w:asciiTheme="minorEastAsia" w:hAnsiTheme="minorEastAsia" w:eastAsiaTheme="minorEastAsia" w:cstheme="minorEastAsia"/>
                      <w:i w:val="0"/>
                      <w:iCs w:val="0"/>
                      <w:caps w:val="0"/>
                      <w:color w:val="000000"/>
                      <w:spacing w:val="0"/>
                      <w:sz w:val="21"/>
                      <w:szCs w:val="21"/>
                      <w:shd w:val="clear" w:color="auto" w:fill="auto"/>
                    </w:rPr>
                    <w:t>能够运用字体和版式设计的技巧和方法，提升设计作品的视觉效果和传达效果。</w:t>
                  </w:r>
                </w:p>
              </w:tc>
            </w:tr>
          </w:tbl>
          <w:p w14:paraId="74070D91">
            <w:pPr>
              <w:pStyle w:val="14"/>
              <w:jc w:val="left"/>
              <w:rPr>
                <w:rFonts w:hint="eastAsia" w:asciiTheme="minorEastAsia" w:hAnsiTheme="minorEastAsia" w:eastAsiaTheme="minorEastAsia" w:cstheme="minorEastAsia"/>
                <w:color w:val="000000"/>
                <w:kern w:val="0"/>
                <w:sz w:val="21"/>
                <w:szCs w:val="21"/>
                <w:shd w:val="clear" w:color="auto" w:fill="auto"/>
                <w:lang w:val="en-US" w:eastAsia="zh-CN" w:bidi="ar-SA"/>
              </w:rPr>
            </w:pPr>
          </w:p>
        </w:tc>
      </w:tr>
      <w:tr w14:paraId="70485B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Align w:val="center"/>
          </w:tcPr>
          <w:p w14:paraId="5A9EEC05">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14:paraId="29989AA8">
            <w:pPr>
              <w:snapToGrid w:val="0"/>
              <w:jc w:val="cente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64" w:type="dxa"/>
            <w:shd w:val="clear" w:color="auto" w:fill="auto"/>
            <w:vAlign w:val="center"/>
          </w:tcPr>
          <w:p w14:paraId="5B8B3C03">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5</w:t>
            </w:r>
          </w:p>
        </w:tc>
        <w:tc>
          <w:tcPr>
            <w:tcW w:w="6306" w:type="dxa"/>
            <w:vAlign w:val="center"/>
          </w:tcPr>
          <w:p w14:paraId="160E425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rPr>
                <w:rFonts w:hint="eastAsia" w:asciiTheme="minorEastAsia" w:hAnsiTheme="minorEastAsia" w:eastAsiaTheme="minorEastAsia" w:cstheme="minorEastAsia"/>
                <w:color w:val="000000"/>
                <w:kern w:val="0"/>
                <w:sz w:val="21"/>
                <w:szCs w:val="21"/>
                <w:shd w:val="clear" w:color="auto" w:fill="auto"/>
                <w:lang w:val="en-US" w:eastAsia="zh-CN" w:bidi="ar-SA"/>
              </w:rPr>
            </w:pPr>
            <w:r>
              <w:rPr>
                <w:rFonts w:hint="eastAsia" w:asciiTheme="minorEastAsia" w:hAnsiTheme="minorEastAsia" w:eastAsiaTheme="minorEastAsia" w:cstheme="minorEastAsia"/>
                <w:i w:val="0"/>
                <w:iCs w:val="0"/>
                <w:caps w:val="0"/>
                <w:color w:val="000000"/>
                <w:spacing w:val="0"/>
                <w:sz w:val="21"/>
                <w:szCs w:val="21"/>
                <w:shd w:val="clear" w:color="auto" w:fill="auto"/>
              </w:rPr>
              <w:t>培养审美意识和艺术素养，能够欣赏和评价不同字体和版式的设计品质。培养团队合作和沟通能力，能够与他人合作完成设计项目，理解和尊重他人的设计观点和意见。</w:t>
            </w:r>
          </w:p>
        </w:tc>
      </w:tr>
    </w:tbl>
    <w:p w14:paraId="00F745F0">
      <w:pPr>
        <w:pStyle w:val="17"/>
        <w:spacing w:before="163" w:beforeLines="50" w:after="163"/>
      </w:pPr>
      <w:r>
        <w:rPr>
          <w:rFonts w:hint="eastAsia"/>
        </w:rPr>
        <w:t>（二）课程支撑的毕业要求</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8296"/>
      </w:tblGrid>
      <w:tr w14:paraId="0001664E">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vAlign w:val="top"/>
          </w:tcPr>
          <w:p w14:paraId="6BE8CACA">
            <w:pPr>
              <w:pStyle w:val="14"/>
              <w:widowControl w:val="0"/>
              <w:jc w:val="left"/>
              <w:rPr>
                <w:rFonts w:hint="eastAsia" w:cs="Times New Roman"/>
              </w:rPr>
            </w:pPr>
            <w:r>
              <w:rPr>
                <w:rFonts w:hint="eastAsia" w:eastAsia="宋体" w:cs="宋体"/>
                <w:b/>
              </w:rPr>
              <w:t>LO2专业能力</w:t>
            </w:r>
            <w:r>
              <w:rPr>
                <w:rFonts w:hint="eastAsia" w:cs="Times New Roman"/>
              </w:rPr>
              <w:t>：具有人文科学素养，具备从事某项工作或专业的理论知识、实践能力。②具备设计素养与审美能力。掌握基础造型、设计基础、设计原理、美学素养等知识要点。</w:t>
            </w:r>
          </w:p>
          <w:p w14:paraId="30DD121C">
            <w:pPr>
              <w:pStyle w:val="14"/>
              <w:widowControl w:val="0"/>
              <w:jc w:val="left"/>
              <w:rPr>
                <w:rFonts w:hint="eastAsia" w:cs="Times New Roman"/>
              </w:rPr>
            </w:pPr>
            <w:r>
              <w:rPr>
                <w:rFonts w:hint="eastAsia" w:cs="Times New Roman"/>
              </w:rPr>
              <w:t>④具备设计项目制作实践能力，具备与业务链上下游衔接的知识与技能。</w:t>
            </w:r>
          </w:p>
        </w:tc>
      </w:tr>
      <w:tr w14:paraId="726AAD69">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vAlign w:val="top"/>
          </w:tcPr>
          <w:p w14:paraId="36291719">
            <w:pPr>
              <w:pStyle w:val="14"/>
              <w:widowControl w:val="0"/>
              <w:jc w:val="left"/>
              <w:rPr>
                <w:bCs/>
              </w:rPr>
            </w:pPr>
            <w:r>
              <w:rPr>
                <w:b/>
              </w:rPr>
              <w:t>LO</w:t>
            </w:r>
            <w:r>
              <w:rPr>
                <w:rFonts w:hint="eastAsia"/>
                <w:b/>
                <w:lang w:val="en-US" w:eastAsia="zh-CN"/>
              </w:rPr>
              <w:t>5健康发展</w:t>
            </w:r>
            <w:r>
              <w:rPr>
                <w:bCs/>
              </w:rPr>
              <w:t>：</w:t>
            </w:r>
            <w:r>
              <w:rPr>
                <w:rFonts w:hint="eastAsia"/>
                <w:bCs/>
              </w:rPr>
              <w:t>懂得审美、热爱劳动、为人热忱、身心健康、耐挫折，具有可持续发展的能力。</w:t>
            </w:r>
          </w:p>
          <w:p w14:paraId="6C3D1244">
            <w:pPr>
              <w:pStyle w:val="14"/>
              <w:widowControl w:val="0"/>
              <w:jc w:val="left"/>
              <w:rPr>
                <w:rFonts w:hint="eastAsia" w:ascii="宋体" w:hAnsi="宋体"/>
                <w:bCs/>
              </w:rPr>
            </w:pPr>
            <w:r>
              <w:rPr>
                <w:rFonts w:hint="eastAsia"/>
                <w:bCs/>
              </w:rPr>
              <w:t>②心理健康，学习和参与心理调适各项活动，耐挫折，能承受学习和生活中的压力。</w:t>
            </w:r>
          </w:p>
        </w:tc>
      </w:tr>
    </w:tbl>
    <w:p w14:paraId="7AAFC8B1">
      <w:pPr>
        <w:pStyle w:val="17"/>
        <w:numPr>
          <w:ilvl w:val="0"/>
          <w:numId w:val="1"/>
        </w:numPr>
        <w:spacing w:before="163" w:beforeLines="50" w:after="163"/>
        <w:rPr>
          <w:rFonts w:hint="eastAsia"/>
        </w:rPr>
      </w:pPr>
      <w:r>
        <w:rPr>
          <w:rFonts w:hint="eastAsia"/>
        </w:rPr>
        <w:t xml:space="preserve">毕业要求与课程目标的关系 </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776"/>
        <w:gridCol w:w="792"/>
        <w:gridCol w:w="792"/>
        <w:gridCol w:w="4784"/>
        <w:gridCol w:w="1329"/>
      </w:tblGrid>
      <w:tr w14:paraId="70342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91" w:hRule="atLeast"/>
          <w:jc w:val="center"/>
        </w:trPr>
        <w:tc>
          <w:tcPr>
            <w:tcW w:w="458" w:type="pct"/>
            <w:tcBorders>
              <w:top w:val="single" w:color="auto" w:sz="12" w:space="0"/>
              <w:left w:val="single" w:color="auto" w:sz="12" w:space="0"/>
              <w:right w:val="single" w:color="auto" w:sz="4" w:space="0"/>
            </w:tcBorders>
            <w:shd w:val="clear" w:color="auto" w:fill="auto"/>
            <w:vAlign w:val="center"/>
          </w:tcPr>
          <w:p w14:paraId="177FCE25">
            <w:pPr>
              <w:pStyle w:val="13"/>
              <w:rPr>
                <w:szCs w:val="16"/>
              </w:rPr>
            </w:pPr>
            <w:r>
              <w:rPr>
                <w:rFonts w:hint="eastAsia" w:ascii="黑体" w:hAnsi="黑体"/>
                <w:szCs w:val="18"/>
              </w:rPr>
              <w:t>毕业要求</w:t>
            </w:r>
          </w:p>
        </w:tc>
        <w:tc>
          <w:tcPr>
            <w:tcW w:w="467" w:type="pct"/>
            <w:tcBorders>
              <w:top w:val="single" w:color="auto" w:sz="12" w:space="0"/>
              <w:left w:val="single" w:color="auto" w:sz="4" w:space="0"/>
            </w:tcBorders>
            <w:vAlign w:val="center"/>
          </w:tcPr>
          <w:p w14:paraId="215375EC">
            <w:pPr>
              <w:pStyle w:val="13"/>
              <w:rPr>
                <w:szCs w:val="16"/>
              </w:rPr>
            </w:pPr>
            <w:r>
              <w:rPr>
                <w:rFonts w:hint="eastAsia"/>
                <w:szCs w:val="16"/>
              </w:rPr>
              <w:t>指标点</w:t>
            </w:r>
          </w:p>
        </w:tc>
        <w:tc>
          <w:tcPr>
            <w:tcW w:w="467" w:type="pct"/>
            <w:tcBorders>
              <w:top w:val="single" w:color="auto" w:sz="12" w:space="0"/>
              <w:right w:val="double" w:color="auto" w:sz="4" w:space="0"/>
            </w:tcBorders>
            <w:shd w:val="clear" w:color="auto" w:fill="auto"/>
            <w:vAlign w:val="center"/>
          </w:tcPr>
          <w:p w14:paraId="3A2CB69F">
            <w:pPr>
              <w:pStyle w:val="13"/>
              <w:rPr>
                <w:szCs w:val="16"/>
              </w:rPr>
            </w:pPr>
            <w:r>
              <w:rPr>
                <w:rFonts w:hint="eastAsia"/>
                <w:szCs w:val="16"/>
              </w:rPr>
              <w:t>支撑度</w:t>
            </w:r>
          </w:p>
        </w:tc>
        <w:tc>
          <w:tcPr>
            <w:tcW w:w="2822" w:type="pct"/>
            <w:tcBorders>
              <w:top w:val="single" w:color="auto" w:sz="12" w:space="0"/>
            </w:tcBorders>
            <w:vAlign w:val="center"/>
          </w:tcPr>
          <w:p w14:paraId="42A509B0">
            <w:pPr>
              <w:pStyle w:val="13"/>
              <w:rPr>
                <w:szCs w:val="16"/>
              </w:rPr>
            </w:pPr>
            <w:r>
              <w:rPr>
                <w:rFonts w:hint="eastAsia"/>
                <w:szCs w:val="16"/>
              </w:rPr>
              <w:t>课程目标</w:t>
            </w:r>
          </w:p>
        </w:tc>
        <w:tc>
          <w:tcPr>
            <w:tcW w:w="784" w:type="pct"/>
            <w:tcBorders>
              <w:top w:val="single" w:color="auto" w:sz="12" w:space="0"/>
              <w:right w:val="single" w:color="auto" w:sz="12" w:space="0"/>
            </w:tcBorders>
            <w:vAlign w:val="center"/>
          </w:tcPr>
          <w:p w14:paraId="2432D5AD">
            <w:pPr>
              <w:pStyle w:val="13"/>
              <w:rPr>
                <w:szCs w:val="16"/>
              </w:rPr>
            </w:pPr>
            <w:r>
              <w:rPr>
                <w:rFonts w:hint="eastAsia"/>
                <w:szCs w:val="16"/>
              </w:rPr>
              <w:t>对指标点的贡献度</w:t>
            </w:r>
          </w:p>
        </w:tc>
      </w:tr>
      <w:tr w14:paraId="69A2D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675" w:hRule="atLeast"/>
          <w:jc w:val="center"/>
        </w:trPr>
        <w:tc>
          <w:tcPr>
            <w:tcW w:w="458" w:type="pct"/>
            <w:vMerge w:val="restart"/>
            <w:tcBorders>
              <w:left w:val="single" w:color="auto" w:sz="12" w:space="0"/>
              <w:right w:val="single" w:color="auto" w:sz="4" w:space="0"/>
            </w:tcBorders>
            <w:shd w:val="clear" w:color="auto" w:fill="auto"/>
            <w:vAlign w:val="center"/>
          </w:tcPr>
          <w:p w14:paraId="61BDC58E">
            <w:pPr>
              <w:pStyle w:val="14"/>
              <w:rPr>
                <w:rFonts w:hint="eastAsia" w:eastAsia="宋体"/>
                <w:lang w:val="en-US" w:eastAsia="zh-CN"/>
              </w:rPr>
            </w:pPr>
            <w:r>
              <w:rPr>
                <w:rFonts w:hint="eastAsia" w:eastAsia="宋体" w:cs="宋体"/>
                <w:b/>
              </w:rPr>
              <w:t>LO</w:t>
            </w:r>
            <w:r>
              <w:rPr>
                <w:rFonts w:hint="eastAsia" w:cs="宋体"/>
                <w:b/>
                <w:lang w:val="en-US" w:eastAsia="zh-CN"/>
              </w:rPr>
              <w:t>2</w:t>
            </w:r>
          </w:p>
        </w:tc>
        <w:tc>
          <w:tcPr>
            <w:tcW w:w="467" w:type="pct"/>
            <w:vMerge w:val="restart"/>
            <w:tcBorders>
              <w:left w:val="single" w:color="auto" w:sz="4" w:space="0"/>
            </w:tcBorders>
            <w:vAlign w:val="center"/>
          </w:tcPr>
          <w:p w14:paraId="1100ED35">
            <w:pPr>
              <w:pStyle w:val="14"/>
              <w:rPr>
                <w:rFonts w:cs="Times New Roman"/>
                <w:bCs/>
              </w:rPr>
            </w:pPr>
            <w:r>
              <w:rPr>
                <w:rFonts w:hint="eastAsia" w:cs="Times New Roman"/>
              </w:rPr>
              <w:t>②</w:t>
            </w:r>
          </w:p>
        </w:tc>
        <w:tc>
          <w:tcPr>
            <w:tcW w:w="467" w:type="pct"/>
            <w:vMerge w:val="restart"/>
            <w:tcBorders>
              <w:right w:val="double" w:color="auto" w:sz="4" w:space="0"/>
            </w:tcBorders>
            <w:shd w:val="clear" w:color="auto" w:fill="auto"/>
            <w:vAlign w:val="center"/>
          </w:tcPr>
          <w:p w14:paraId="3F5C870E">
            <w:pPr>
              <w:pStyle w:val="14"/>
              <w:rPr>
                <w:rFonts w:ascii="宋体" w:hAnsi="宋体"/>
              </w:rPr>
            </w:pPr>
            <w:r>
              <w:rPr>
                <w:rFonts w:cs="Times New Roman"/>
              </w:rPr>
              <w:t>M</w:t>
            </w:r>
          </w:p>
        </w:tc>
        <w:tc>
          <w:tcPr>
            <w:tcW w:w="2822" w:type="pct"/>
            <w:vAlign w:val="center"/>
          </w:tcPr>
          <w:p w14:paraId="64172208">
            <w:pPr>
              <w:pStyle w:val="14"/>
              <w:numPr>
                <w:ilvl w:val="0"/>
                <w:numId w:val="2"/>
              </w:numPr>
              <w:jc w:val="both"/>
              <w:rPr>
                <w:rFonts w:hint="default" w:ascii="宋体" w:hAnsi="宋体" w:eastAsia="宋体"/>
                <w:bCs/>
                <w:lang w:val="en-US" w:eastAsia="zh-CN"/>
              </w:rPr>
            </w:pPr>
            <w:r>
              <w:rPr>
                <w:rFonts w:hint="eastAsia" w:asciiTheme="minorEastAsia" w:hAnsiTheme="minorEastAsia" w:eastAsiaTheme="minorEastAsia" w:cstheme="minorEastAsia"/>
                <w:i w:val="0"/>
                <w:iCs w:val="0"/>
                <w:caps w:val="0"/>
                <w:color w:val="000000"/>
                <w:spacing w:val="0"/>
                <w:sz w:val="21"/>
                <w:szCs w:val="21"/>
                <w:shd w:val="clear" w:color="auto" w:fill="auto"/>
              </w:rPr>
              <w:t>理解字体和版式设计的基本原理和理论知识，包括字体构造、字形分类、版面布局、排版规则等。</w:t>
            </w:r>
          </w:p>
        </w:tc>
        <w:tc>
          <w:tcPr>
            <w:tcW w:w="784" w:type="pct"/>
            <w:tcBorders>
              <w:right w:val="single" w:color="auto" w:sz="12" w:space="0"/>
            </w:tcBorders>
            <w:vAlign w:val="center"/>
          </w:tcPr>
          <w:p w14:paraId="30E5A50C">
            <w:pPr>
              <w:pStyle w:val="14"/>
              <w:rPr>
                <w:rFonts w:ascii="宋体" w:hAnsi="宋体"/>
                <w:bCs/>
              </w:rPr>
            </w:pPr>
            <w:r>
              <w:rPr>
                <w:rFonts w:hint="eastAsia" w:ascii="宋体" w:hAnsi="宋体"/>
                <w:bCs/>
                <w:lang w:val="en-US" w:eastAsia="zh-CN"/>
              </w:rPr>
              <w:t>40</w:t>
            </w:r>
            <w:r>
              <w:rPr>
                <w:rFonts w:ascii="宋体" w:hAnsi="宋体"/>
                <w:bCs/>
              </w:rPr>
              <w:t>%</w:t>
            </w:r>
          </w:p>
        </w:tc>
      </w:tr>
      <w:tr w14:paraId="60214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1" w:hRule="atLeast"/>
          <w:jc w:val="center"/>
        </w:trPr>
        <w:tc>
          <w:tcPr>
            <w:tcW w:w="458" w:type="pct"/>
            <w:vMerge w:val="continue"/>
            <w:tcBorders>
              <w:left w:val="single" w:color="auto" w:sz="12" w:space="0"/>
              <w:right w:val="single" w:color="auto" w:sz="4" w:space="0"/>
            </w:tcBorders>
            <w:shd w:val="clear" w:color="auto" w:fill="auto"/>
            <w:vAlign w:val="center"/>
          </w:tcPr>
          <w:p w14:paraId="36194B34">
            <w:pPr>
              <w:pStyle w:val="14"/>
              <w:rPr>
                <w:rFonts w:hint="eastAsia" w:eastAsia="宋体" w:cs="宋体"/>
                <w:b/>
              </w:rPr>
            </w:pPr>
          </w:p>
        </w:tc>
        <w:tc>
          <w:tcPr>
            <w:tcW w:w="467" w:type="pct"/>
            <w:vMerge w:val="continue"/>
            <w:tcBorders>
              <w:left w:val="single" w:color="auto" w:sz="4" w:space="0"/>
            </w:tcBorders>
            <w:vAlign w:val="center"/>
          </w:tcPr>
          <w:p w14:paraId="4C08A0A1">
            <w:pPr>
              <w:pStyle w:val="14"/>
              <w:rPr>
                <w:rFonts w:hint="eastAsia" w:cs="Times New Roman"/>
              </w:rPr>
            </w:pPr>
          </w:p>
        </w:tc>
        <w:tc>
          <w:tcPr>
            <w:tcW w:w="467" w:type="pct"/>
            <w:vMerge w:val="continue"/>
            <w:tcBorders>
              <w:right w:val="double" w:color="auto" w:sz="4" w:space="0"/>
            </w:tcBorders>
            <w:shd w:val="clear" w:color="auto" w:fill="auto"/>
            <w:vAlign w:val="center"/>
          </w:tcPr>
          <w:p w14:paraId="0DD4437D">
            <w:pPr>
              <w:pStyle w:val="14"/>
              <w:rPr>
                <w:rFonts w:cs="Times New Roman"/>
              </w:rPr>
            </w:pPr>
          </w:p>
        </w:tc>
        <w:tc>
          <w:tcPr>
            <w:tcW w:w="2822" w:type="pct"/>
            <w:vAlign w:val="center"/>
          </w:tcPr>
          <w:p w14:paraId="0D9352FF">
            <w:pPr>
              <w:pStyle w:val="14"/>
              <w:numPr>
                <w:ilvl w:val="0"/>
                <w:numId w:val="2"/>
              </w:numPr>
              <w:jc w:val="both"/>
              <w:rPr>
                <w:rFonts w:hint="eastAsia" w:asciiTheme="minorEastAsia" w:hAnsiTheme="minorEastAsia" w:eastAsiaTheme="minorEastAsia" w:cstheme="minorEastAsia"/>
                <w:i w:val="0"/>
                <w:iCs w:val="0"/>
                <w:caps w:val="0"/>
                <w:color w:val="000000"/>
                <w:spacing w:val="0"/>
                <w:sz w:val="21"/>
                <w:szCs w:val="21"/>
                <w:shd w:val="clear" w:color="auto" w:fill="auto"/>
              </w:rPr>
            </w:pPr>
            <w:r>
              <w:rPr>
                <w:rFonts w:hint="eastAsia" w:asciiTheme="minorEastAsia" w:hAnsiTheme="minorEastAsia" w:eastAsiaTheme="minorEastAsia" w:cstheme="minorEastAsia"/>
                <w:color w:val="000000"/>
                <w:sz w:val="21"/>
                <w:szCs w:val="21"/>
                <w:shd w:val="clear" w:color="auto" w:fill="auto"/>
              </w:rPr>
              <w:t>能够</w:t>
            </w:r>
            <w:r>
              <w:rPr>
                <w:rFonts w:hint="eastAsia" w:asciiTheme="minorEastAsia" w:hAnsiTheme="minorEastAsia" w:eastAsiaTheme="minorEastAsia" w:cstheme="minorEastAsia"/>
                <w:i w:val="0"/>
                <w:iCs w:val="0"/>
                <w:caps w:val="0"/>
                <w:color w:val="000000"/>
                <w:spacing w:val="0"/>
                <w:sz w:val="21"/>
                <w:szCs w:val="21"/>
                <w:shd w:val="clear" w:color="auto" w:fill="auto"/>
              </w:rPr>
              <w:t>掌握不同字体和版式的风格特点、应用场景和设计原则。</w:t>
            </w:r>
          </w:p>
        </w:tc>
        <w:tc>
          <w:tcPr>
            <w:tcW w:w="784" w:type="pct"/>
            <w:tcBorders>
              <w:right w:val="single" w:color="auto" w:sz="12" w:space="0"/>
            </w:tcBorders>
            <w:vAlign w:val="center"/>
          </w:tcPr>
          <w:p w14:paraId="57E0E86B">
            <w:pPr>
              <w:pStyle w:val="14"/>
              <w:rPr>
                <w:rFonts w:hint="default" w:ascii="宋体" w:hAnsi="宋体" w:eastAsia="宋体"/>
                <w:bCs/>
                <w:lang w:val="en-US" w:eastAsia="zh-CN"/>
              </w:rPr>
            </w:pPr>
            <w:r>
              <w:rPr>
                <w:rFonts w:hint="eastAsia" w:ascii="宋体" w:hAnsi="宋体"/>
                <w:bCs/>
                <w:lang w:val="en-US" w:eastAsia="zh-CN"/>
              </w:rPr>
              <w:t>60%</w:t>
            </w:r>
          </w:p>
        </w:tc>
      </w:tr>
      <w:tr w14:paraId="20FAF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758" w:hRule="atLeast"/>
          <w:jc w:val="center"/>
        </w:trPr>
        <w:tc>
          <w:tcPr>
            <w:tcW w:w="458" w:type="pct"/>
            <w:vMerge w:val="continue"/>
            <w:tcBorders>
              <w:left w:val="single" w:color="auto" w:sz="12" w:space="0"/>
              <w:right w:val="single" w:color="auto" w:sz="4" w:space="0"/>
            </w:tcBorders>
            <w:shd w:val="clear" w:color="auto" w:fill="auto"/>
            <w:vAlign w:val="center"/>
          </w:tcPr>
          <w:p w14:paraId="05250A7E">
            <w:pPr>
              <w:pStyle w:val="14"/>
              <w:rPr>
                <w:rFonts w:hint="eastAsia" w:eastAsia="宋体"/>
                <w:lang w:eastAsia="zh-CN"/>
              </w:rPr>
            </w:pPr>
          </w:p>
        </w:tc>
        <w:tc>
          <w:tcPr>
            <w:tcW w:w="467" w:type="pct"/>
            <w:vMerge w:val="restart"/>
            <w:tcBorders>
              <w:left w:val="single" w:color="auto" w:sz="4" w:space="0"/>
            </w:tcBorders>
            <w:vAlign w:val="center"/>
          </w:tcPr>
          <w:p w14:paraId="2FD3CE07">
            <w:pPr>
              <w:pStyle w:val="14"/>
              <w:rPr>
                <w:rFonts w:cs="Times New Roman"/>
                <w:bCs/>
              </w:rPr>
            </w:pPr>
            <w:r>
              <w:rPr>
                <w:rFonts w:hint="eastAsia" w:ascii="微软雅黑" w:hAnsi="微软雅黑" w:eastAsia="微软雅黑" w:cs="微软雅黑"/>
                <w:bCs/>
              </w:rPr>
              <w:t>④</w:t>
            </w:r>
          </w:p>
        </w:tc>
        <w:tc>
          <w:tcPr>
            <w:tcW w:w="467" w:type="pct"/>
            <w:vMerge w:val="restart"/>
            <w:tcBorders>
              <w:right w:val="double" w:color="auto" w:sz="4" w:space="0"/>
            </w:tcBorders>
            <w:shd w:val="clear" w:color="auto" w:fill="auto"/>
            <w:vAlign w:val="center"/>
          </w:tcPr>
          <w:p w14:paraId="17695382">
            <w:pPr>
              <w:pStyle w:val="14"/>
              <w:rPr>
                <w:rFonts w:hint="eastAsia" w:ascii="宋体" w:hAnsi="宋体" w:eastAsia="宋体"/>
                <w:lang w:val="en-US" w:eastAsia="zh-CN"/>
              </w:rPr>
            </w:pPr>
            <w:r>
              <w:rPr>
                <w:rFonts w:hint="eastAsia" w:cs="Times New Roman"/>
                <w:lang w:val="en-US" w:eastAsia="zh-CN"/>
              </w:rPr>
              <w:t>H</w:t>
            </w:r>
          </w:p>
        </w:tc>
        <w:tc>
          <w:tcPr>
            <w:tcW w:w="2822" w:type="pct"/>
            <w:vAlign w:val="center"/>
          </w:tcPr>
          <w:p w14:paraId="50125E56">
            <w:pPr>
              <w:pStyle w:val="14"/>
              <w:jc w:val="left"/>
              <w:rPr>
                <w:rFonts w:hint="default" w:ascii="宋体" w:hAnsi="宋体"/>
                <w:color w:val="000000"/>
                <w:szCs w:val="21"/>
                <w:lang w:val="en-US" w:eastAsia="zh-CN"/>
              </w:rPr>
            </w:pPr>
            <w:r>
              <w:rPr>
                <w:rFonts w:hint="eastAsia" w:ascii="宋体" w:hAnsi="宋体"/>
                <w:color w:val="000000"/>
                <w:szCs w:val="21"/>
                <w:lang w:val="en-US" w:eastAsia="zh-CN"/>
              </w:rPr>
              <w:t>3.</w:t>
            </w:r>
            <w:r>
              <w:rPr>
                <w:rFonts w:hint="eastAsia" w:asciiTheme="minorEastAsia" w:hAnsiTheme="minorEastAsia" w:eastAsiaTheme="minorEastAsia" w:cstheme="minorEastAsia"/>
                <w:i w:val="0"/>
                <w:iCs w:val="0"/>
                <w:caps w:val="0"/>
                <w:color w:val="000000"/>
                <w:spacing w:val="0"/>
                <w:sz w:val="21"/>
                <w:szCs w:val="21"/>
                <w:shd w:val="clear" w:color="auto" w:fill="auto"/>
              </w:rPr>
              <w:t>能够运用设计软件进行字体和版式的创作和编辑，掌握常用的字体设计工具和排版工具。</w:t>
            </w:r>
          </w:p>
        </w:tc>
        <w:tc>
          <w:tcPr>
            <w:tcW w:w="784" w:type="pct"/>
            <w:tcBorders>
              <w:right w:val="single" w:color="auto" w:sz="12" w:space="0"/>
            </w:tcBorders>
            <w:vAlign w:val="center"/>
          </w:tcPr>
          <w:p w14:paraId="30406EBF">
            <w:pPr>
              <w:pStyle w:val="14"/>
              <w:rPr>
                <w:rFonts w:hint="eastAsia" w:ascii="宋体" w:hAnsi="宋体"/>
                <w:bCs/>
              </w:rPr>
            </w:pPr>
            <w:r>
              <w:rPr>
                <w:rFonts w:hint="eastAsia" w:ascii="宋体" w:hAnsi="宋体"/>
                <w:bCs/>
                <w:lang w:val="en-US" w:eastAsia="zh-CN"/>
              </w:rPr>
              <w:t>5</w:t>
            </w:r>
            <w:r>
              <w:rPr>
                <w:rFonts w:ascii="宋体" w:hAnsi="宋体"/>
                <w:bCs/>
              </w:rPr>
              <w:t>0%</w:t>
            </w:r>
          </w:p>
        </w:tc>
      </w:tr>
      <w:tr w14:paraId="33720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458" w:type="pct"/>
            <w:vMerge w:val="continue"/>
            <w:tcBorders>
              <w:left w:val="single" w:color="auto" w:sz="12" w:space="0"/>
              <w:right w:val="single" w:color="auto" w:sz="4" w:space="0"/>
            </w:tcBorders>
            <w:shd w:val="clear" w:color="auto" w:fill="auto"/>
            <w:vAlign w:val="center"/>
          </w:tcPr>
          <w:p w14:paraId="7C7B6D91">
            <w:pPr>
              <w:pStyle w:val="14"/>
            </w:pPr>
          </w:p>
        </w:tc>
        <w:tc>
          <w:tcPr>
            <w:tcW w:w="467" w:type="pct"/>
            <w:vMerge w:val="continue"/>
            <w:tcBorders>
              <w:left w:val="single" w:color="auto" w:sz="4" w:space="0"/>
            </w:tcBorders>
            <w:vAlign w:val="center"/>
          </w:tcPr>
          <w:p w14:paraId="1A429FD2">
            <w:pPr>
              <w:pStyle w:val="14"/>
              <w:rPr>
                <w:rFonts w:cs="Times New Roman"/>
                <w:bCs/>
              </w:rPr>
            </w:pPr>
          </w:p>
        </w:tc>
        <w:tc>
          <w:tcPr>
            <w:tcW w:w="467" w:type="pct"/>
            <w:vMerge w:val="continue"/>
            <w:tcBorders>
              <w:right w:val="double" w:color="auto" w:sz="4" w:space="0"/>
            </w:tcBorders>
            <w:shd w:val="clear" w:color="auto" w:fill="auto"/>
            <w:vAlign w:val="center"/>
          </w:tcPr>
          <w:p w14:paraId="79D1188A">
            <w:pPr>
              <w:pStyle w:val="14"/>
              <w:rPr>
                <w:rFonts w:ascii="宋体" w:hAnsi="宋体"/>
              </w:rPr>
            </w:pPr>
          </w:p>
        </w:tc>
        <w:tc>
          <w:tcPr>
            <w:tcW w:w="2822" w:type="pct"/>
            <w:vAlign w:val="center"/>
          </w:tcPr>
          <w:p w14:paraId="4EC14494">
            <w:pPr>
              <w:pStyle w:val="14"/>
              <w:jc w:val="left"/>
              <w:rPr>
                <w:rFonts w:hint="default" w:ascii="Times New Roman" w:hAnsi="Times New Roman" w:eastAsia="宋体" w:cs="Times New Roman"/>
                <w:color w:val="000000"/>
                <w:sz w:val="21"/>
                <w:szCs w:val="21"/>
                <w:lang w:val="en-US" w:eastAsia="zh-CN" w:bidi="ar-SA"/>
              </w:rPr>
            </w:pPr>
            <w:r>
              <w:rPr>
                <w:rFonts w:hint="eastAsia" w:asciiTheme="minorEastAsia" w:hAnsiTheme="minorEastAsia" w:eastAsiaTheme="minorEastAsia" w:cstheme="minorEastAsia"/>
                <w:i w:val="0"/>
                <w:iCs w:val="0"/>
                <w:caps w:val="0"/>
                <w:color w:val="000000"/>
                <w:spacing w:val="0"/>
                <w:sz w:val="21"/>
                <w:szCs w:val="21"/>
                <w:shd w:val="clear" w:color="auto" w:fill="auto"/>
                <w:lang w:val="en-US" w:eastAsia="zh-CN"/>
              </w:rPr>
              <w:t>4.</w:t>
            </w:r>
            <w:r>
              <w:rPr>
                <w:rFonts w:hint="eastAsia" w:asciiTheme="minorEastAsia" w:hAnsiTheme="minorEastAsia" w:eastAsiaTheme="minorEastAsia" w:cstheme="minorEastAsia"/>
                <w:i w:val="0"/>
                <w:iCs w:val="0"/>
                <w:caps w:val="0"/>
                <w:color w:val="000000"/>
                <w:spacing w:val="0"/>
                <w:sz w:val="21"/>
                <w:szCs w:val="21"/>
                <w:shd w:val="clear" w:color="auto" w:fill="auto"/>
              </w:rPr>
              <w:t>能够运用字体和版式设计的技巧和方法，提升设计作品的视觉效果和传达效果。</w:t>
            </w:r>
          </w:p>
        </w:tc>
        <w:tc>
          <w:tcPr>
            <w:tcW w:w="784" w:type="pct"/>
            <w:tcBorders>
              <w:right w:val="single" w:color="auto" w:sz="12" w:space="0"/>
            </w:tcBorders>
            <w:vAlign w:val="center"/>
          </w:tcPr>
          <w:p w14:paraId="610D29B1">
            <w:pPr>
              <w:pStyle w:val="14"/>
              <w:rPr>
                <w:rFonts w:ascii="宋体" w:hAnsi="宋体"/>
                <w:bCs/>
              </w:rPr>
            </w:pPr>
            <w:r>
              <w:rPr>
                <w:rFonts w:hint="eastAsia" w:ascii="宋体" w:hAnsi="宋体"/>
                <w:bCs/>
                <w:lang w:val="en-US" w:eastAsia="zh-CN"/>
              </w:rPr>
              <w:t>5</w:t>
            </w:r>
            <w:r>
              <w:rPr>
                <w:rFonts w:ascii="宋体" w:hAnsi="宋体"/>
                <w:bCs/>
              </w:rPr>
              <w:t>0%</w:t>
            </w:r>
          </w:p>
        </w:tc>
      </w:tr>
      <w:tr w14:paraId="3887B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831" w:hRule="atLeast"/>
          <w:jc w:val="center"/>
        </w:trPr>
        <w:tc>
          <w:tcPr>
            <w:tcW w:w="458" w:type="pct"/>
            <w:tcBorders>
              <w:left w:val="single" w:color="auto" w:sz="12" w:space="0"/>
              <w:bottom w:val="single" w:color="auto" w:sz="12" w:space="0"/>
              <w:right w:val="single" w:color="auto" w:sz="4" w:space="0"/>
            </w:tcBorders>
            <w:shd w:val="clear" w:color="auto" w:fill="auto"/>
          </w:tcPr>
          <w:p w14:paraId="794AFB50">
            <w:pPr>
              <w:pStyle w:val="14"/>
              <w:rPr>
                <w:rFonts w:hint="eastAsia" w:eastAsia="宋体"/>
                <w:lang w:val="en-US" w:eastAsia="zh-CN"/>
              </w:rPr>
            </w:pPr>
            <w:r>
              <w:rPr>
                <w:rFonts w:hint="eastAsia" w:eastAsia="宋体" w:cs="宋体"/>
                <w:b/>
              </w:rPr>
              <w:t>LO</w:t>
            </w:r>
            <w:r>
              <w:rPr>
                <w:rFonts w:hint="eastAsia" w:cs="宋体"/>
                <w:b/>
                <w:lang w:val="en-US" w:eastAsia="zh-CN"/>
              </w:rPr>
              <w:t>5</w:t>
            </w:r>
          </w:p>
        </w:tc>
        <w:tc>
          <w:tcPr>
            <w:tcW w:w="467" w:type="pct"/>
            <w:tcBorders>
              <w:left w:val="single" w:color="auto" w:sz="4" w:space="0"/>
              <w:bottom w:val="single" w:color="auto" w:sz="12" w:space="0"/>
            </w:tcBorders>
            <w:vAlign w:val="center"/>
          </w:tcPr>
          <w:p w14:paraId="49111363">
            <w:pPr>
              <w:pStyle w:val="14"/>
              <w:rPr>
                <w:rFonts w:cs="Times New Roman"/>
                <w:bCs/>
              </w:rPr>
            </w:pPr>
            <w:r>
              <w:rPr>
                <w:rFonts w:hint="eastAsia" w:ascii="微软雅黑" w:hAnsi="微软雅黑" w:eastAsia="微软雅黑" w:cs="微软雅黑"/>
                <w:bCs/>
              </w:rPr>
              <w:t>③</w:t>
            </w:r>
          </w:p>
        </w:tc>
        <w:tc>
          <w:tcPr>
            <w:tcW w:w="467" w:type="pct"/>
            <w:tcBorders>
              <w:bottom w:val="single" w:color="auto" w:sz="12" w:space="0"/>
              <w:right w:val="double" w:color="auto" w:sz="4" w:space="0"/>
            </w:tcBorders>
            <w:shd w:val="clear" w:color="auto" w:fill="auto"/>
            <w:vAlign w:val="center"/>
          </w:tcPr>
          <w:p w14:paraId="094AE211">
            <w:pPr>
              <w:pStyle w:val="14"/>
              <w:rPr>
                <w:rFonts w:ascii="宋体" w:hAnsi="宋体"/>
              </w:rPr>
            </w:pPr>
            <w:r>
              <w:rPr>
                <w:rFonts w:cs="Times New Roman"/>
              </w:rPr>
              <w:t>L</w:t>
            </w:r>
          </w:p>
        </w:tc>
        <w:tc>
          <w:tcPr>
            <w:tcW w:w="2822" w:type="pct"/>
            <w:tcBorders>
              <w:bottom w:val="single" w:color="auto" w:sz="12" w:space="0"/>
            </w:tcBorders>
            <w:vAlign w:val="center"/>
          </w:tcPr>
          <w:tbl>
            <w:tblPr>
              <w:tblStyle w:val="7"/>
              <w:tblW w:w="0" w:type="auto"/>
              <w:tblInd w:w="-1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614"/>
            </w:tblGrid>
            <w:tr w14:paraId="7AE70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8640" w:type="dxa"/>
                  <w:shd w:val="clear" w:color="auto" w:fill="auto"/>
                  <w:tcMar>
                    <w:left w:w="100" w:type="dxa"/>
                    <w:right w:w="100" w:type="dxa"/>
                  </w:tcMar>
                  <w:vAlign w:val="top"/>
                </w:tcPr>
                <w:p w14:paraId="37B2F149">
                  <w:pPr>
                    <w:pStyle w:val="25"/>
                    <w:keepNext w:val="0"/>
                    <w:keepLines w:val="0"/>
                    <w:widowControl/>
                    <w:numPr>
                      <w:ilvl w:val="0"/>
                      <w:numId w:val="0"/>
                    </w:numPr>
                    <w:suppressLineNumbers w:val="0"/>
                    <w:ind w:right="0" w:rightChars="0"/>
                    <w:jc w:val="both"/>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lang w:val="en-US" w:eastAsia="zh-CN" w:bidi="ar-SA"/>
                    </w:rPr>
                    <w:t>5.</w:t>
                  </w:r>
                  <w:r>
                    <w:rPr>
                      <w:rFonts w:hint="eastAsia" w:asciiTheme="minorEastAsia" w:hAnsiTheme="minorEastAsia" w:eastAsiaTheme="minorEastAsia" w:cstheme="minorEastAsia"/>
                      <w:i w:val="0"/>
                      <w:iCs w:val="0"/>
                      <w:caps w:val="0"/>
                      <w:color w:val="000000"/>
                      <w:spacing w:val="0"/>
                      <w:sz w:val="21"/>
                      <w:szCs w:val="21"/>
                      <w:shd w:val="clear" w:color="auto" w:fill="auto"/>
                    </w:rPr>
                    <w:t>培养审美意识和艺术素养，能够欣赏和评价不同字体和版式的设计品质。培养团队合作和沟通能力，能够与他人合作完成设计项目，理解和尊重他人的设计观点和意见。</w:t>
                  </w:r>
                </w:p>
              </w:tc>
            </w:tr>
          </w:tbl>
          <w:p w14:paraId="07B26B22">
            <w:pPr>
              <w:pStyle w:val="14"/>
              <w:jc w:val="both"/>
              <w:rPr>
                <w:rFonts w:ascii="宋体" w:hAnsi="宋体"/>
                <w:bCs/>
              </w:rPr>
            </w:pPr>
          </w:p>
        </w:tc>
        <w:tc>
          <w:tcPr>
            <w:tcW w:w="784" w:type="pct"/>
            <w:tcBorders>
              <w:bottom w:val="single" w:color="auto" w:sz="12" w:space="0"/>
              <w:right w:val="single" w:color="auto" w:sz="12" w:space="0"/>
            </w:tcBorders>
            <w:vAlign w:val="center"/>
          </w:tcPr>
          <w:p w14:paraId="3088C957">
            <w:pPr>
              <w:pStyle w:val="14"/>
              <w:rPr>
                <w:rFonts w:ascii="宋体" w:hAnsi="宋体"/>
                <w:bCs/>
              </w:rPr>
            </w:pPr>
            <w:r>
              <w:rPr>
                <w:rFonts w:ascii="宋体" w:hAnsi="宋体"/>
                <w:bCs/>
              </w:rPr>
              <w:t>100%</w:t>
            </w:r>
          </w:p>
        </w:tc>
      </w:tr>
    </w:tbl>
    <w:p w14:paraId="640A9B56">
      <w:pPr>
        <w:pStyle w:val="16"/>
        <w:spacing w:before="326" w:beforeLines="100" w:line="360" w:lineRule="auto"/>
        <w:rPr>
          <w:rFonts w:ascii="黑体" w:hAnsi="宋体"/>
        </w:rPr>
      </w:pPr>
      <w:r>
        <w:rPr>
          <w:rFonts w:hint="eastAsia" w:ascii="黑体" w:hAnsi="宋体"/>
        </w:rPr>
        <w:t>三、</w:t>
      </w:r>
      <w:r>
        <w:rPr>
          <w:rFonts w:ascii="黑体" w:hAnsi="宋体"/>
        </w:rPr>
        <w:t>课程内容</w:t>
      </w:r>
      <w:r>
        <w:rPr>
          <w:rFonts w:hint="eastAsia" w:ascii="黑体" w:hAnsi="宋体"/>
        </w:rPr>
        <w:t>与教学设计</w:t>
      </w:r>
    </w:p>
    <w:p w14:paraId="4F9EE539">
      <w:pPr>
        <w:pStyle w:val="17"/>
        <w:spacing w:before="81" w:after="163"/>
      </w:pPr>
      <w:r>
        <w:rPr>
          <w:rFonts w:hint="eastAsia"/>
        </w:rPr>
        <w:t>（一）各教学单元预期学习成果与教学内容</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296"/>
      </w:tblGrid>
      <w:tr w14:paraId="7B4DE51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296" w:type="dxa"/>
          </w:tcPr>
          <w:p w14:paraId="1728178A">
            <w:pPr>
              <w:pStyle w:val="14"/>
              <w:widowControl w:val="0"/>
              <w:jc w:val="left"/>
              <w:rPr>
                <w:rFonts w:ascii="宋体" w:hAnsi="宋体" w:eastAsia="宋体"/>
                <w:sz w:val="21"/>
                <w:szCs w:val="21"/>
                <w:lang w:eastAsia="zh-CN"/>
              </w:rPr>
            </w:pPr>
            <w:bookmarkStart w:id="0" w:name="OLE_LINK5"/>
            <w:bookmarkStart w:id="1" w:name="OLE_LINK6"/>
            <w:r>
              <w:rPr>
                <w:rFonts w:hint="eastAsia" w:ascii="宋体" w:hAnsi="宋体"/>
                <w:bCs/>
              </w:rPr>
              <w:t xml:space="preserve">第1章 </w:t>
            </w:r>
            <w:r>
              <w:rPr>
                <w:rFonts w:hint="eastAsia" w:ascii="宋体" w:hAnsi="宋体" w:eastAsia="宋体"/>
                <w:sz w:val="21"/>
                <w:szCs w:val="21"/>
                <w:lang w:eastAsia="zh-CN"/>
              </w:rPr>
              <w:t xml:space="preserve">中西文字发展概述  </w:t>
            </w:r>
          </w:p>
          <w:p w14:paraId="56310CCA">
            <w:pPr>
              <w:widowControl w:val="0"/>
              <w:autoSpaceDE w:val="0"/>
              <w:autoSpaceDN w:val="0"/>
              <w:ind w:leftChars="100"/>
              <w:jc w:val="both"/>
              <w:rPr>
                <w:rFonts w:ascii="宋体" w:hAnsi="宋体" w:eastAsia="宋体"/>
                <w:sz w:val="21"/>
                <w:szCs w:val="21"/>
                <w:lang w:eastAsia="zh-CN"/>
              </w:rPr>
            </w:pPr>
            <w:r>
              <w:rPr>
                <w:rFonts w:hint="eastAsia"/>
                <w:sz w:val="21"/>
                <w:szCs w:val="21"/>
                <w:lang w:val="en-US" w:eastAsia="zh-CN"/>
              </w:rPr>
              <w:t>1.</w:t>
            </w:r>
            <w:r>
              <w:rPr>
                <w:rFonts w:hint="eastAsia" w:ascii="宋体" w:hAnsi="宋体" w:eastAsia="宋体"/>
                <w:sz w:val="21"/>
                <w:szCs w:val="21"/>
                <w:lang w:eastAsia="zh-CN"/>
              </w:rPr>
              <w:t>1</w:t>
            </w:r>
            <w:r>
              <w:rPr>
                <w:rFonts w:hint="eastAsia"/>
                <w:sz w:val="21"/>
                <w:szCs w:val="21"/>
                <w:lang w:val="en-US" w:eastAsia="zh-CN"/>
              </w:rPr>
              <w:t>.</w:t>
            </w:r>
            <w:r>
              <w:rPr>
                <w:rFonts w:hint="eastAsia" w:ascii="宋体" w:hAnsi="宋体" w:eastAsia="宋体"/>
                <w:sz w:val="21"/>
                <w:szCs w:val="21"/>
                <w:lang w:eastAsia="zh-CN"/>
              </w:rPr>
              <w:t>字体设计发展概述</w:t>
            </w:r>
          </w:p>
          <w:p w14:paraId="75C56321">
            <w:pPr>
              <w:widowControl w:val="0"/>
              <w:autoSpaceDE w:val="0"/>
              <w:autoSpaceDN w:val="0"/>
              <w:ind w:leftChars="100"/>
              <w:jc w:val="both"/>
              <w:rPr>
                <w:rFonts w:hint="eastAsia" w:ascii="宋体" w:hAnsi="宋体" w:eastAsia="宋体"/>
                <w:sz w:val="21"/>
                <w:szCs w:val="21"/>
                <w:lang w:eastAsia="zh-CN"/>
              </w:rPr>
            </w:pPr>
            <w:r>
              <w:rPr>
                <w:rFonts w:hint="eastAsia"/>
                <w:sz w:val="21"/>
                <w:szCs w:val="21"/>
                <w:lang w:val="en-US" w:eastAsia="zh-CN"/>
              </w:rPr>
              <w:t>1.2.</w:t>
            </w:r>
            <w:r>
              <w:rPr>
                <w:rFonts w:hint="eastAsia" w:ascii="宋体" w:hAnsi="宋体" w:eastAsia="宋体"/>
                <w:sz w:val="21"/>
                <w:szCs w:val="21"/>
                <w:lang w:eastAsia="zh-CN"/>
              </w:rPr>
              <w:t>汉字与拉丁字母的发展历史</w:t>
            </w:r>
          </w:p>
          <w:p w14:paraId="68FE550B">
            <w:pPr>
              <w:widowControl w:val="0"/>
              <w:autoSpaceDE w:val="0"/>
              <w:autoSpaceDN w:val="0"/>
              <w:ind w:leftChars="100"/>
              <w:jc w:val="both"/>
              <w:rPr>
                <w:rFonts w:hint="default" w:ascii="宋体" w:hAnsi="宋体" w:eastAsia="宋体"/>
                <w:sz w:val="21"/>
                <w:szCs w:val="21"/>
                <w:lang w:val="en-US" w:eastAsia="zh-CN"/>
              </w:rPr>
            </w:pPr>
            <w:r>
              <w:rPr>
                <w:rFonts w:hint="eastAsia" w:ascii="宋体" w:hAnsi="宋体" w:eastAsia="宋体"/>
                <w:sz w:val="21"/>
                <w:szCs w:val="21"/>
                <w:lang w:val="en-US" w:eastAsia="zh-CN"/>
              </w:rPr>
              <w:t>1.3.</w:t>
            </w:r>
            <w:r>
              <w:rPr>
                <w:rFonts w:hint="eastAsia" w:ascii="宋体" w:hAnsi="宋体" w:eastAsia="宋体"/>
                <w:sz w:val="21"/>
                <w:szCs w:val="21"/>
                <w:lang w:eastAsia="zh-CN"/>
              </w:rPr>
              <w:t>现代字体设计的应用案例搜集与分析</w:t>
            </w:r>
          </w:p>
          <w:p w14:paraId="6904DECB">
            <w:pPr>
              <w:widowControl w:val="0"/>
              <w:jc w:val="both"/>
              <w:rPr>
                <w:rFonts w:hint="eastAsia" w:ascii="宋体" w:hAnsi="宋体"/>
                <w:bCs/>
              </w:rPr>
            </w:pPr>
          </w:p>
          <w:p w14:paraId="772ED800">
            <w:pPr>
              <w:widowControl w:val="0"/>
              <w:jc w:val="both"/>
              <w:rPr>
                <w:rFonts w:ascii="宋体" w:hAnsi="宋体" w:eastAsia="宋体"/>
                <w:sz w:val="21"/>
                <w:szCs w:val="21"/>
                <w:lang w:eastAsia="zh-CN"/>
              </w:rPr>
            </w:pPr>
            <w:r>
              <w:rPr>
                <w:rFonts w:hint="eastAsia" w:ascii="宋体" w:hAnsi="宋体"/>
                <w:bCs/>
              </w:rPr>
              <w:t>第</w:t>
            </w:r>
            <w:r>
              <w:rPr>
                <w:rFonts w:hint="eastAsia"/>
                <w:bCs/>
                <w:lang w:val="en-US" w:eastAsia="zh-CN"/>
              </w:rPr>
              <w:t>2</w:t>
            </w:r>
            <w:r>
              <w:rPr>
                <w:rFonts w:hint="eastAsia" w:ascii="宋体" w:hAnsi="宋体"/>
                <w:bCs/>
              </w:rPr>
              <w:t xml:space="preserve">章 </w:t>
            </w:r>
            <w:r>
              <w:rPr>
                <w:rFonts w:hint="eastAsia" w:ascii="宋体" w:hAnsi="宋体" w:eastAsia="宋体"/>
                <w:sz w:val="21"/>
                <w:szCs w:val="21"/>
                <w:lang w:eastAsia="zh-CN"/>
              </w:rPr>
              <w:t xml:space="preserve">字体设计原理  </w:t>
            </w:r>
          </w:p>
          <w:p w14:paraId="766F7E9C">
            <w:pPr>
              <w:widowControl w:val="0"/>
              <w:autoSpaceDE w:val="0"/>
              <w:autoSpaceDN w:val="0"/>
              <w:ind w:leftChars="100"/>
              <w:jc w:val="both"/>
              <w:rPr>
                <w:rFonts w:ascii="宋体" w:hAnsi="宋体" w:eastAsia="宋体"/>
                <w:sz w:val="21"/>
                <w:szCs w:val="21"/>
                <w:lang w:eastAsia="zh-CN"/>
              </w:rPr>
            </w:pPr>
            <w:r>
              <w:rPr>
                <w:rFonts w:hint="eastAsia"/>
                <w:sz w:val="21"/>
                <w:szCs w:val="21"/>
                <w:lang w:val="en-US" w:eastAsia="zh-CN"/>
              </w:rPr>
              <w:t xml:space="preserve">2.1. </w:t>
            </w:r>
            <w:r>
              <w:rPr>
                <w:rFonts w:hint="eastAsia" w:ascii="宋体" w:hAnsi="宋体" w:eastAsia="宋体"/>
                <w:sz w:val="21"/>
                <w:szCs w:val="21"/>
                <w:lang w:eastAsia="zh-CN"/>
              </w:rPr>
              <w:t>字体设计的原则</w:t>
            </w:r>
          </w:p>
          <w:p w14:paraId="4F1B1FCD">
            <w:pPr>
              <w:widowControl w:val="0"/>
              <w:autoSpaceDE w:val="0"/>
              <w:autoSpaceDN w:val="0"/>
              <w:ind w:leftChars="100"/>
              <w:jc w:val="both"/>
              <w:rPr>
                <w:rFonts w:ascii="宋体" w:hAnsi="宋体" w:eastAsia="宋体"/>
                <w:sz w:val="21"/>
                <w:szCs w:val="21"/>
                <w:lang w:eastAsia="zh-CN"/>
              </w:rPr>
            </w:pPr>
            <w:r>
              <w:rPr>
                <w:rFonts w:hint="eastAsia"/>
                <w:sz w:val="21"/>
                <w:szCs w:val="21"/>
                <w:lang w:val="en-US" w:eastAsia="zh-CN"/>
              </w:rPr>
              <w:t>2.2.</w:t>
            </w:r>
            <w:r>
              <w:rPr>
                <w:rFonts w:hint="eastAsia" w:ascii="宋体" w:hAnsi="宋体" w:eastAsia="宋体"/>
                <w:sz w:val="21"/>
                <w:szCs w:val="21"/>
                <w:lang w:eastAsia="zh-CN"/>
              </w:rPr>
              <w:t>字体设计的流程</w:t>
            </w:r>
          </w:p>
          <w:p w14:paraId="66A7FFBC">
            <w:pPr>
              <w:widowControl w:val="0"/>
              <w:jc w:val="both"/>
              <w:rPr>
                <w:rFonts w:hint="eastAsia" w:ascii="宋体" w:hAnsi="宋体"/>
                <w:bCs/>
              </w:rPr>
            </w:pPr>
          </w:p>
          <w:p w14:paraId="3D8B5FB7">
            <w:pPr>
              <w:widowControl w:val="0"/>
              <w:ind w:left="240" w:hanging="240" w:hangingChars="100"/>
              <w:jc w:val="both"/>
              <w:rPr>
                <w:rFonts w:ascii="宋体" w:hAnsi="宋体" w:eastAsia="宋体"/>
                <w:sz w:val="21"/>
                <w:szCs w:val="21"/>
                <w:lang w:eastAsia="zh-CN"/>
              </w:rPr>
            </w:pPr>
            <w:r>
              <w:rPr>
                <w:rFonts w:hint="eastAsia" w:ascii="宋体" w:hAnsi="宋体"/>
                <w:bCs/>
              </w:rPr>
              <w:t>第</w:t>
            </w:r>
            <w:r>
              <w:rPr>
                <w:rFonts w:hint="eastAsia"/>
                <w:bCs/>
                <w:lang w:val="en-US" w:eastAsia="zh-CN"/>
              </w:rPr>
              <w:t>3</w:t>
            </w:r>
            <w:r>
              <w:rPr>
                <w:rFonts w:hint="eastAsia" w:ascii="宋体" w:hAnsi="宋体"/>
                <w:bCs/>
              </w:rPr>
              <w:t xml:space="preserve">章 </w:t>
            </w:r>
            <w:r>
              <w:rPr>
                <w:rFonts w:ascii="宋体" w:hAnsi="宋体" w:eastAsia="宋体"/>
                <w:sz w:val="21"/>
                <w:szCs w:val="21"/>
                <w:lang w:eastAsia="zh-CN"/>
              </w:rPr>
              <w:t>创意字体设计</w:t>
            </w:r>
            <w:r>
              <w:rPr>
                <w:rFonts w:ascii="宋体" w:hAnsi="宋体" w:eastAsia="宋体"/>
                <w:sz w:val="21"/>
                <w:szCs w:val="21"/>
                <w:lang w:eastAsia="zh-CN"/>
              </w:rPr>
              <w:br w:type="textWrapping"/>
            </w:r>
            <w:r>
              <w:rPr>
                <w:rFonts w:hint="eastAsia"/>
                <w:sz w:val="21"/>
                <w:szCs w:val="21"/>
                <w:lang w:val="en-US" w:eastAsia="zh-CN"/>
              </w:rPr>
              <w:t>3.1.</w:t>
            </w:r>
            <w:r>
              <w:rPr>
                <w:rFonts w:ascii="宋体" w:hAnsi="宋体" w:eastAsia="宋体"/>
                <w:sz w:val="21"/>
                <w:szCs w:val="21"/>
                <w:lang w:eastAsia="zh-CN"/>
              </w:rPr>
              <w:t>创意字体的构思</w:t>
            </w:r>
          </w:p>
          <w:p w14:paraId="091A285A">
            <w:pPr>
              <w:widowControl w:val="0"/>
              <w:ind w:leftChars="100"/>
              <w:jc w:val="both"/>
              <w:rPr>
                <w:rFonts w:ascii="宋体" w:hAnsi="宋体" w:eastAsia="宋体"/>
                <w:sz w:val="21"/>
                <w:szCs w:val="21"/>
                <w:lang w:eastAsia="zh-CN"/>
              </w:rPr>
            </w:pPr>
            <w:r>
              <w:rPr>
                <w:rFonts w:hint="eastAsia"/>
                <w:sz w:val="21"/>
                <w:szCs w:val="21"/>
                <w:lang w:val="en-US" w:eastAsia="zh-CN"/>
              </w:rPr>
              <w:t>3.2.</w:t>
            </w:r>
            <w:r>
              <w:rPr>
                <w:rFonts w:ascii="宋体" w:hAnsi="宋体" w:eastAsia="宋体"/>
                <w:sz w:val="21"/>
                <w:szCs w:val="21"/>
                <w:lang w:eastAsia="zh-CN"/>
              </w:rPr>
              <w:t>创意</w:t>
            </w:r>
            <w:r>
              <w:rPr>
                <w:rFonts w:hint="eastAsia" w:ascii="宋体" w:hAnsi="宋体" w:eastAsia="宋体"/>
                <w:sz w:val="21"/>
                <w:szCs w:val="21"/>
                <w:lang w:eastAsia="zh-CN"/>
              </w:rPr>
              <w:t>字</w:t>
            </w:r>
            <w:r>
              <w:rPr>
                <w:rFonts w:ascii="宋体" w:hAnsi="宋体" w:eastAsia="宋体"/>
                <w:sz w:val="21"/>
                <w:szCs w:val="21"/>
                <w:lang w:eastAsia="zh-CN"/>
              </w:rPr>
              <w:t>体的类型</w:t>
            </w:r>
          </w:p>
          <w:p w14:paraId="238C2209">
            <w:pPr>
              <w:widowControl w:val="0"/>
              <w:jc w:val="both"/>
              <w:rPr>
                <w:rFonts w:hint="eastAsia" w:ascii="宋体" w:hAnsi="宋体"/>
                <w:bCs/>
              </w:rPr>
            </w:pPr>
          </w:p>
          <w:p w14:paraId="0799A80E">
            <w:pPr>
              <w:widowControl w:val="0"/>
              <w:jc w:val="both"/>
              <w:rPr>
                <w:rFonts w:ascii="宋体" w:hAnsi="宋体" w:eastAsia="宋体"/>
                <w:sz w:val="21"/>
                <w:szCs w:val="21"/>
                <w:lang w:eastAsia="zh-CN"/>
              </w:rPr>
            </w:pPr>
            <w:r>
              <w:rPr>
                <w:rFonts w:hint="eastAsia" w:ascii="宋体" w:hAnsi="宋体"/>
                <w:bCs/>
              </w:rPr>
              <w:t>第</w:t>
            </w:r>
            <w:r>
              <w:rPr>
                <w:rFonts w:hint="eastAsia"/>
                <w:bCs/>
                <w:lang w:val="en-US" w:eastAsia="zh-CN"/>
              </w:rPr>
              <w:t>4</w:t>
            </w:r>
            <w:r>
              <w:rPr>
                <w:rFonts w:hint="eastAsia" w:ascii="宋体" w:hAnsi="宋体"/>
                <w:bCs/>
              </w:rPr>
              <w:t xml:space="preserve">章 </w:t>
            </w:r>
            <w:r>
              <w:rPr>
                <w:rFonts w:hint="eastAsia" w:ascii="宋体" w:hAnsi="宋体" w:eastAsia="宋体"/>
                <w:sz w:val="21"/>
                <w:szCs w:val="21"/>
                <w:lang w:eastAsia="zh-CN"/>
              </w:rPr>
              <w:t xml:space="preserve">版式设计的定律和准则  </w:t>
            </w:r>
          </w:p>
          <w:p w14:paraId="7A6E4FBC">
            <w:pPr>
              <w:widowControl w:val="0"/>
              <w:ind w:leftChars="100"/>
              <w:jc w:val="both"/>
              <w:rPr>
                <w:rFonts w:ascii="宋体" w:hAnsi="宋体" w:eastAsia="宋体"/>
                <w:sz w:val="21"/>
                <w:szCs w:val="21"/>
                <w:lang w:eastAsia="zh-CN"/>
              </w:rPr>
            </w:pPr>
            <w:r>
              <w:rPr>
                <w:rFonts w:hint="eastAsia"/>
                <w:sz w:val="21"/>
                <w:szCs w:val="21"/>
                <w:lang w:val="en-US" w:eastAsia="zh-CN"/>
              </w:rPr>
              <w:t>4.1.</w:t>
            </w:r>
            <w:r>
              <w:rPr>
                <w:rFonts w:hint="eastAsia" w:ascii="宋体" w:hAnsi="宋体" w:eastAsia="宋体"/>
                <w:sz w:val="21"/>
                <w:szCs w:val="21"/>
                <w:lang w:eastAsia="zh-CN"/>
              </w:rPr>
              <w:t>版式设计的经典定律：黄金分割、网格、视觉流程</w:t>
            </w:r>
          </w:p>
          <w:p w14:paraId="04F3EE77">
            <w:pPr>
              <w:widowControl w:val="0"/>
              <w:ind w:leftChars="100"/>
              <w:jc w:val="both"/>
              <w:rPr>
                <w:rFonts w:ascii="宋体" w:hAnsi="宋体" w:eastAsia="宋体"/>
                <w:sz w:val="21"/>
                <w:szCs w:val="21"/>
                <w:lang w:eastAsia="zh-CN"/>
              </w:rPr>
            </w:pPr>
            <w:r>
              <w:rPr>
                <w:rFonts w:hint="eastAsia"/>
                <w:sz w:val="21"/>
                <w:szCs w:val="21"/>
                <w:lang w:val="en-US" w:eastAsia="zh-CN"/>
              </w:rPr>
              <w:t xml:space="preserve">4.2. </w:t>
            </w:r>
            <w:r>
              <w:rPr>
                <w:rFonts w:hint="eastAsia" w:ascii="宋体" w:hAnsi="宋体" w:eastAsia="宋体"/>
                <w:sz w:val="21"/>
                <w:szCs w:val="21"/>
                <w:lang w:eastAsia="zh-CN"/>
              </w:rPr>
              <w:t>现代设计发展中形成的设计方法和法则</w:t>
            </w:r>
          </w:p>
          <w:p w14:paraId="76D18307">
            <w:pPr>
              <w:widowControl w:val="0"/>
              <w:jc w:val="both"/>
              <w:rPr>
                <w:rFonts w:hint="eastAsia" w:ascii="宋体" w:hAnsi="宋体"/>
                <w:bCs/>
              </w:rPr>
            </w:pPr>
          </w:p>
          <w:p w14:paraId="6EBA6343">
            <w:pPr>
              <w:widowControl w:val="0"/>
              <w:jc w:val="both"/>
              <w:rPr>
                <w:rFonts w:ascii="宋体" w:hAnsi="宋体" w:eastAsia="宋体"/>
                <w:sz w:val="21"/>
                <w:szCs w:val="21"/>
                <w:lang w:eastAsia="zh-CN"/>
              </w:rPr>
            </w:pPr>
            <w:r>
              <w:rPr>
                <w:rFonts w:hint="eastAsia" w:ascii="宋体" w:hAnsi="宋体"/>
                <w:bCs/>
              </w:rPr>
              <w:t>第</w:t>
            </w:r>
            <w:r>
              <w:rPr>
                <w:rFonts w:hint="eastAsia"/>
                <w:bCs/>
                <w:lang w:val="en-US" w:eastAsia="zh-CN"/>
              </w:rPr>
              <w:t>5</w:t>
            </w:r>
            <w:r>
              <w:rPr>
                <w:rFonts w:hint="eastAsia" w:ascii="宋体" w:hAnsi="宋体"/>
                <w:bCs/>
              </w:rPr>
              <w:t xml:space="preserve">章 </w:t>
            </w:r>
            <w:r>
              <w:rPr>
                <w:rFonts w:hint="eastAsia" w:ascii="宋体" w:hAnsi="宋体" w:eastAsia="宋体"/>
                <w:sz w:val="21"/>
                <w:szCs w:val="21"/>
                <w:lang w:eastAsia="zh-CN"/>
              </w:rPr>
              <w:t xml:space="preserve">宣传单的版式设计  </w:t>
            </w:r>
          </w:p>
          <w:p w14:paraId="2864C0E8">
            <w:pPr>
              <w:widowControl w:val="0"/>
              <w:ind w:leftChars="100"/>
              <w:jc w:val="both"/>
              <w:rPr>
                <w:rFonts w:ascii="宋体" w:hAnsi="宋体" w:eastAsia="宋体"/>
                <w:sz w:val="21"/>
                <w:szCs w:val="21"/>
                <w:lang w:eastAsia="zh-CN"/>
              </w:rPr>
            </w:pPr>
            <w:r>
              <w:rPr>
                <w:rFonts w:hint="eastAsia"/>
                <w:sz w:val="21"/>
                <w:szCs w:val="21"/>
                <w:lang w:val="en-US" w:eastAsia="zh-CN"/>
              </w:rPr>
              <w:t>5.1.</w:t>
            </w:r>
            <w:r>
              <w:rPr>
                <w:rFonts w:hint="eastAsia" w:ascii="宋体" w:hAnsi="宋体" w:eastAsia="宋体"/>
                <w:sz w:val="21"/>
                <w:szCs w:val="21"/>
                <w:lang w:eastAsia="zh-CN"/>
              </w:rPr>
              <w:t>宣传单的不同形式——单页、折页、图片的不同类型</w:t>
            </w:r>
          </w:p>
          <w:p w14:paraId="391F3680">
            <w:pPr>
              <w:widowControl w:val="0"/>
              <w:ind w:leftChars="100"/>
              <w:jc w:val="both"/>
              <w:rPr>
                <w:rFonts w:ascii="宋体" w:hAnsi="宋体" w:eastAsia="宋体"/>
                <w:sz w:val="21"/>
                <w:szCs w:val="21"/>
                <w:lang w:eastAsia="zh-CN"/>
              </w:rPr>
            </w:pPr>
            <w:r>
              <w:rPr>
                <w:rFonts w:hint="eastAsia"/>
                <w:sz w:val="21"/>
                <w:szCs w:val="21"/>
                <w:lang w:val="en-US" w:eastAsia="zh-CN"/>
              </w:rPr>
              <w:t>5.2.</w:t>
            </w:r>
            <w:r>
              <w:rPr>
                <w:rFonts w:hint="eastAsia" w:ascii="宋体" w:hAnsi="宋体" w:eastAsia="宋体"/>
                <w:sz w:val="21"/>
                <w:szCs w:val="21"/>
                <w:lang w:eastAsia="zh-CN"/>
              </w:rPr>
              <w:t>分栏的技巧，以及宣传单的版式布局节奏</w:t>
            </w:r>
          </w:p>
          <w:p w14:paraId="442E1BD1">
            <w:pPr>
              <w:widowControl w:val="0"/>
              <w:jc w:val="both"/>
              <w:rPr>
                <w:rFonts w:hint="eastAsia" w:ascii="宋体" w:hAnsi="宋体"/>
                <w:bCs/>
              </w:rPr>
            </w:pPr>
          </w:p>
          <w:p w14:paraId="25085BAD">
            <w:pPr>
              <w:widowControl w:val="0"/>
              <w:jc w:val="both"/>
              <w:rPr>
                <w:rFonts w:ascii="宋体" w:hAnsi="宋体" w:eastAsia="宋体"/>
                <w:sz w:val="21"/>
                <w:szCs w:val="21"/>
                <w:lang w:eastAsia="zh-CN"/>
              </w:rPr>
            </w:pPr>
            <w:r>
              <w:rPr>
                <w:rFonts w:hint="eastAsia" w:ascii="宋体" w:hAnsi="宋体"/>
                <w:bCs/>
              </w:rPr>
              <w:t>第</w:t>
            </w:r>
            <w:r>
              <w:rPr>
                <w:rFonts w:hint="eastAsia"/>
                <w:bCs/>
                <w:lang w:val="en-US" w:eastAsia="zh-CN"/>
              </w:rPr>
              <w:t>6</w:t>
            </w:r>
            <w:r>
              <w:rPr>
                <w:rFonts w:hint="eastAsia" w:ascii="宋体" w:hAnsi="宋体"/>
                <w:bCs/>
              </w:rPr>
              <w:t xml:space="preserve">章 </w:t>
            </w:r>
            <w:r>
              <w:rPr>
                <w:rFonts w:hint="eastAsia" w:ascii="宋体" w:hAnsi="宋体" w:eastAsia="宋体"/>
                <w:sz w:val="21"/>
                <w:szCs w:val="21"/>
                <w:lang w:eastAsia="zh-CN"/>
              </w:rPr>
              <w:t xml:space="preserve">海报与展板设计  </w:t>
            </w:r>
          </w:p>
          <w:p w14:paraId="2A8775FC">
            <w:pPr>
              <w:widowControl w:val="0"/>
              <w:ind w:leftChars="100"/>
              <w:jc w:val="both"/>
              <w:rPr>
                <w:rFonts w:ascii="宋体" w:hAnsi="宋体" w:eastAsia="宋体"/>
                <w:sz w:val="21"/>
                <w:szCs w:val="21"/>
                <w:lang w:eastAsia="zh-CN"/>
              </w:rPr>
            </w:pPr>
            <w:r>
              <w:rPr>
                <w:rFonts w:hint="eastAsia"/>
                <w:sz w:val="21"/>
                <w:szCs w:val="21"/>
                <w:lang w:val="en-US" w:eastAsia="zh-CN"/>
              </w:rPr>
              <w:t>6.1.</w:t>
            </w:r>
            <w:r>
              <w:rPr>
                <w:rFonts w:hint="eastAsia" w:ascii="宋体" w:hAnsi="宋体" w:eastAsia="宋体"/>
                <w:sz w:val="21"/>
                <w:szCs w:val="21"/>
                <w:lang w:eastAsia="zh-CN"/>
              </w:rPr>
              <w:t>商业、文化两种类型的型录设计方法</w:t>
            </w:r>
          </w:p>
          <w:p w14:paraId="3DE4BA11">
            <w:pPr>
              <w:widowControl w:val="0"/>
              <w:ind w:leftChars="100"/>
              <w:jc w:val="both"/>
              <w:rPr>
                <w:rFonts w:ascii="宋体" w:hAnsi="宋体" w:eastAsia="宋体"/>
                <w:sz w:val="21"/>
                <w:szCs w:val="21"/>
                <w:lang w:eastAsia="zh-CN"/>
              </w:rPr>
            </w:pPr>
            <w:r>
              <w:rPr>
                <w:rFonts w:hint="eastAsia"/>
                <w:sz w:val="21"/>
                <w:szCs w:val="21"/>
                <w:lang w:val="en-US" w:eastAsia="zh-CN"/>
              </w:rPr>
              <w:t>6.2.</w:t>
            </w:r>
            <w:r>
              <w:rPr>
                <w:rFonts w:hint="eastAsia" w:ascii="宋体" w:hAnsi="宋体" w:eastAsia="宋体"/>
                <w:sz w:val="21"/>
                <w:szCs w:val="21"/>
                <w:lang w:eastAsia="zh-CN"/>
              </w:rPr>
              <w:t>版面的深化设计</w:t>
            </w:r>
          </w:p>
          <w:p w14:paraId="6500D679">
            <w:pPr>
              <w:widowControl w:val="0"/>
              <w:jc w:val="both"/>
              <w:rPr>
                <w:rFonts w:hint="eastAsia" w:ascii="宋体" w:hAnsi="宋体"/>
                <w:bCs/>
              </w:rPr>
            </w:pPr>
          </w:p>
          <w:p w14:paraId="67C00E97">
            <w:pPr>
              <w:widowControl w:val="0"/>
              <w:jc w:val="both"/>
              <w:rPr>
                <w:rFonts w:ascii="宋体" w:hAnsi="宋体" w:eastAsia="宋体"/>
                <w:sz w:val="21"/>
                <w:szCs w:val="21"/>
                <w:lang w:eastAsia="zh-CN"/>
              </w:rPr>
            </w:pPr>
            <w:r>
              <w:rPr>
                <w:rFonts w:hint="eastAsia" w:ascii="宋体" w:hAnsi="宋体"/>
                <w:bCs/>
              </w:rPr>
              <w:t>第</w:t>
            </w:r>
            <w:r>
              <w:rPr>
                <w:rFonts w:hint="eastAsia"/>
                <w:bCs/>
                <w:lang w:val="en-US" w:eastAsia="zh-CN"/>
              </w:rPr>
              <w:t>7</w:t>
            </w:r>
            <w:r>
              <w:rPr>
                <w:rFonts w:hint="eastAsia" w:ascii="宋体" w:hAnsi="宋体"/>
                <w:bCs/>
              </w:rPr>
              <w:t xml:space="preserve">章 </w:t>
            </w:r>
            <w:r>
              <w:rPr>
                <w:rFonts w:hint="eastAsia" w:ascii="宋体" w:hAnsi="宋体" w:eastAsia="宋体"/>
                <w:sz w:val="21"/>
                <w:szCs w:val="21"/>
                <w:lang w:eastAsia="zh-CN"/>
              </w:rPr>
              <w:t>公众号的版式设计</w:t>
            </w:r>
          </w:p>
          <w:p w14:paraId="7A7CFD15">
            <w:pPr>
              <w:widowControl w:val="0"/>
              <w:numPr>
                <w:ilvl w:val="1"/>
                <w:numId w:val="0"/>
              </w:numPr>
              <w:ind w:leftChars="100"/>
              <w:jc w:val="both"/>
              <w:rPr>
                <w:rFonts w:ascii="宋体" w:hAnsi="宋体" w:eastAsia="宋体"/>
                <w:sz w:val="21"/>
                <w:szCs w:val="21"/>
                <w:lang w:eastAsia="zh-CN"/>
              </w:rPr>
            </w:pPr>
            <w:r>
              <w:rPr>
                <w:rFonts w:hint="eastAsia"/>
                <w:sz w:val="21"/>
                <w:szCs w:val="21"/>
                <w:lang w:val="en-US" w:eastAsia="zh-CN"/>
              </w:rPr>
              <w:t xml:space="preserve">7.1. </w:t>
            </w:r>
            <w:r>
              <w:rPr>
                <w:rFonts w:hint="eastAsia" w:ascii="宋体" w:hAnsi="宋体" w:eastAsia="宋体"/>
                <w:sz w:val="21"/>
                <w:szCs w:val="21"/>
                <w:lang w:eastAsia="zh-CN"/>
              </w:rPr>
              <w:t>公众号设计案例分析</w:t>
            </w:r>
          </w:p>
          <w:p w14:paraId="7DCFD9E7">
            <w:pPr>
              <w:widowControl w:val="0"/>
              <w:numPr>
                <w:ilvl w:val="1"/>
                <w:numId w:val="0"/>
              </w:numPr>
              <w:ind w:leftChars="100"/>
              <w:jc w:val="both"/>
              <w:rPr>
                <w:rFonts w:ascii="宋体" w:hAnsi="宋体" w:eastAsia="宋体"/>
                <w:sz w:val="21"/>
                <w:szCs w:val="21"/>
                <w:lang w:eastAsia="zh-CN"/>
              </w:rPr>
            </w:pPr>
            <w:r>
              <w:rPr>
                <w:rFonts w:hint="eastAsia"/>
                <w:sz w:val="21"/>
                <w:szCs w:val="21"/>
                <w:lang w:val="en-US" w:eastAsia="zh-CN"/>
              </w:rPr>
              <w:t xml:space="preserve">7.2. </w:t>
            </w:r>
            <w:r>
              <w:rPr>
                <w:rFonts w:hint="eastAsia" w:ascii="宋体" w:hAnsi="宋体" w:eastAsia="宋体"/>
                <w:sz w:val="21"/>
                <w:szCs w:val="21"/>
                <w:lang w:eastAsia="zh-CN"/>
              </w:rPr>
              <w:t>公众号设计方案</w:t>
            </w:r>
          </w:p>
          <w:p w14:paraId="303BB3EF">
            <w:pPr>
              <w:pStyle w:val="14"/>
              <w:widowControl w:val="0"/>
              <w:jc w:val="left"/>
              <w:rPr>
                <w:rFonts w:hint="eastAsia" w:ascii="宋体" w:hAnsi="宋体"/>
                <w:bCs/>
              </w:rPr>
            </w:pPr>
          </w:p>
          <w:p w14:paraId="7B18FA94">
            <w:pPr>
              <w:pStyle w:val="14"/>
              <w:widowControl w:val="0"/>
              <w:jc w:val="left"/>
              <w:rPr>
                <w:rFonts w:hint="default" w:ascii="仿宋" w:hAnsi="仿宋" w:eastAsia="仿宋" w:cs="仿宋"/>
                <w:lang w:val="en-US" w:eastAsia="zh-CN"/>
              </w:rPr>
            </w:pPr>
            <w:r>
              <w:rPr>
                <w:rFonts w:hint="eastAsia" w:ascii="宋体" w:hAnsi="宋体"/>
                <w:bCs/>
              </w:rPr>
              <w:t>第</w:t>
            </w:r>
            <w:r>
              <w:rPr>
                <w:rFonts w:hint="eastAsia" w:ascii="宋体" w:hAnsi="宋体"/>
                <w:bCs/>
                <w:lang w:val="en-US" w:eastAsia="zh-CN"/>
              </w:rPr>
              <w:t>8</w:t>
            </w:r>
            <w:r>
              <w:rPr>
                <w:rFonts w:hint="eastAsia" w:ascii="宋体" w:hAnsi="宋体"/>
                <w:bCs/>
              </w:rPr>
              <w:t xml:space="preserve">章 </w:t>
            </w:r>
            <w:r>
              <w:rPr>
                <w:rFonts w:hint="eastAsia" w:ascii="宋体" w:hAnsi="宋体" w:eastAsia="宋体"/>
                <w:sz w:val="21"/>
                <w:szCs w:val="21"/>
                <w:lang w:eastAsia="zh-CN"/>
              </w:rPr>
              <w:t>作业点评</w:t>
            </w:r>
          </w:p>
        </w:tc>
      </w:tr>
      <w:bookmarkEnd w:id="0"/>
      <w:bookmarkEnd w:id="1"/>
    </w:tbl>
    <w:p w14:paraId="244AC6FE">
      <w:pPr>
        <w:pStyle w:val="17"/>
        <w:spacing w:before="81" w:after="163"/>
        <w:rPr>
          <w:rFonts w:hint="eastAsia"/>
        </w:rPr>
      </w:pPr>
    </w:p>
    <w:p w14:paraId="659265A0">
      <w:pPr>
        <w:pStyle w:val="17"/>
        <w:spacing w:before="81" w:after="163"/>
      </w:pPr>
      <w:r>
        <w:rPr>
          <w:rFonts w:hint="eastAsia"/>
        </w:rPr>
        <w:t>（二）教学单元对课程目标的支撑关系</w:t>
      </w:r>
    </w:p>
    <w:tbl>
      <w:tblPr>
        <w:tblStyle w:val="7"/>
        <w:tblW w:w="47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3599"/>
        <w:gridCol w:w="906"/>
        <w:gridCol w:w="906"/>
        <w:gridCol w:w="906"/>
        <w:gridCol w:w="906"/>
        <w:gridCol w:w="910"/>
      </w:tblGrid>
      <w:tr w14:paraId="6DDE3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4" w:hRule="atLeast"/>
          <w:jc w:val="center"/>
        </w:trPr>
        <w:tc>
          <w:tcPr>
            <w:tcW w:w="3599" w:type="dxa"/>
            <w:tcBorders>
              <w:top w:val="single" w:color="auto" w:sz="12" w:space="0"/>
              <w:left w:val="single" w:color="auto" w:sz="12" w:space="0"/>
              <w:tl2br w:val="single" w:color="auto" w:sz="4" w:space="0"/>
            </w:tcBorders>
          </w:tcPr>
          <w:p w14:paraId="374C8B9F">
            <w:pPr>
              <w:pStyle w:val="13"/>
              <w:ind w:firstLine="489"/>
              <w:jc w:val="right"/>
              <w:rPr>
                <w:szCs w:val="16"/>
              </w:rPr>
            </w:pPr>
            <w:r>
              <w:rPr>
                <w:rFonts w:hint="eastAsia"/>
                <w:szCs w:val="16"/>
              </w:rPr>
              <w:t>课程目标</w:t>
            </w:r>
          </w:p>
          <w:p w14:paraId="7A2D6866">
            <w:pPr>
              <w:pStyle w:val="13"/>
              <w:ind w:right="210"/>
              <w:jc w:val="left"/>
              <w:rPr>
                <w:rFonts w:hint="eastAsia"/>
                <w:szCs w:val="16"/>
              </w:rPr>
            </w:pPr>
          </w:p>
          <w:p w14:paraId="62D59FD6">
            <w:pPr>
              <w:pStyle w:val="13"/>
              <w:ind w:right="210"/>
              <w:jc w:val="left"/>
              <w:rPr>
                <w:szCs w:val="16"/>
              </w:rPr>
            </w:pPr>
            <w:r>
              <w:rPr>
                <w:rFonts w:hint="eastAsia"/>
                <w:szCs w:val="16"/>
              </w:rPr>
              <w:t>教学单元</w:t>
            </w:r>
          </w:p>
        </w:tc>
        <w:tc>
          <w:tcPr>
            <w:tcW w:w="906" w:type="dxa"/>
            <w:tcBorders>
              <w:top w:val="single" w:color="auto" w:sz="12" w:space="0"/>
            </w:tcBorders>
            <w:vAlign w:val="center"/>
          </w:tcPr>
          <w:p w14:paraId="34707B75">
            <w:pPr>
              <w:pStyle w:val="13"/>
              <w:rPr>
                <w:rFonts w:ascii="Arial" w:hAnsi="Arial" w:eastAsia="黑体" w:cs="宋体"/>
                <w:bCs/>
                <w:color w:val="000000"/>
                <w:sz w:val="21"/>
                <w:szCs w:val="16"/>
                <w:lang w:val="en-US" w:eastAsia="zh-CN" w:bidi="ar-SA"/>
              </w:rPr>
            </w:pPr>
            <w:r>
              <w:rPr>
                <w:szCs w:val="16"/>
              </w:rPr>
              <w:t>1</w:t>
            </w:r>
          </w:p>
        </w:tc>
        <w:tc>
          <w:tcPr>
            <w:tcW w:w="906" w:type="dxa"/>
            <w:tcBorders>
              <w:top w:val="single" w:color="auto" w:sz="12" w:space="0"/>
            </w:tcBorders>
            <w:vAlign w:val="center"/>
          </w:tcPr>
          <w:p w14:paraId="1237732F">
            <w:pPr>
              <w:pStyle w:val="13"/>
              <w:rPr>
                <w:rFonts w:ascii="Arial" w:hAnsi="Arial" w:eastAsia="黑体" w:cs="宋体"/>
                <w:bCs/>
                <w:color w:val="000000"/>
                <w:sz w:val="21"/>
                <w:szCs w:val="16"/>
                <w:lang w:val="en-US" w:eastAsia="zh-CN" w:bidi="ar-SA"/>
              </w:rPr>
            </w:pPr>
            <w:r>
              <w:rPr>
                <w:szCs w:val="16"/>
              </w:rPr>
              <w:t>2</w:t>
            </w:r>
          </w:p>
        </w:tc>
        <w:tc>
          <w:tcPr>
            <w:tcW w:w="906" w:type="dxa"/>
            <w:tcBorders>
              <w:top w:val="single" w:color="auto" w:sz="12" w:space="0"/>
            </w:tcBorders>
            <w:vAlign w:val="center"/>
          </w:tcPr>
          <w:p w14:paraId="58EF8014">
            <w:pPr>
              <w:pStyle w:val="13"/>
              <w:rPr>
                <w:rFonts w:ascii="Arial" w:hAnsi="Arial" w:eastAsia="黑体" w:cs="宋体"/>
                <w:bCs/>
                <w:color w:val="000000"/>
                <w:sz w:val="21"/>
                <w:szCs w:val="16"/>
                <w:lang w:val="en-US" w:eastAsia="zh-CN" w:bidi="ar-SA"/>
              </w:rPr>
            </w:pPr>
            <w:r>
              <w:rPr>
                <w:szCs w:val="16"/>
              </w:rPr>
              <w:t>3</w:t>
            </w:r>
          </w:p>
        </w:tc>
        <w:tc>
          <w:tcPr>
            <w:tcW w:w="906" w:type="dxa"/>
            <w:tcBorders>
              <w:top w:val="single" w:color="auto" w:sz="12" w:space="0"/>
            </w:tcBorders>
            <w:vAlign w:val="center"/>
          </w:tcPr>
          <w:p w14:paraId="45250665">
            <w:pPr>
              <w:pStyle w:val="13"/>
              <w:rPr>
                <w:rFonts w:ascii="Arial" w:hAnsi="Arial" w:eastAsia="黑体" w:cs="宋体"/>
                <w:bCs/>
                <w:color w:val="000000"/>
                <w:sz w:val="21"/>
                <w:szCs w:val="16"/>
                <w:lang w:val="en-US" w:eastAsia="zh-CN" w:bidi="ar-SA"/>
              </w:rPr>
            </w:pPr>
            <w:r>
              <w:rPr>
                <w:szCs w:val="16"/>
              </w:rPr>
              <w:t>4</w:t>
            </w:r>
          </w:p>
        </w:tc>
        <w:tc>
          <w:tcPr>
            <w:tcW w:w="910" w:type="dxa"/>
            <w:tcBorders>
              <w:top w:val="single" w:color="auto" w:sz="12" w:space="0"/>
              <w:right w:val="single" w:color="auto" w:sz="12" w:space="0"/>
            </w:tcBorders>
            <w:shd w:val="clear" w:color="auto" w:fill="auto"/>
            <w:vAlign w:val="center"/>
          </w:tcPr>
          <w:p w14:paraId="7644146D">
            <w:pPr>
              <w:pStyle w:val="13"/>
              <w:rPr>
                <w:rFonts w:hint="eastAsia" w:ascii="Arial" w:hAnsi="Arial" w:eastAsia="黑体" w:cs="宋体"/>
                <w:bCs/>
                <w:color w:val="000000"/>
                <w:sz w:val="21"/>
                <w:szCs w:val="16"/>
                <w:lang w:val="en-US" w:eastAsia="zh-CN" w:bidi="ar-SA"/>
              </w:rPr>
            </w:pPr>
            <w:r>
              <w:rPr>
                <w:rFonts w:hint="eastAsia"/>
                <w:szCs w:val="16"/>
                <w:lang w:val="en-US" w:eastAsia="zh-CN"/>
              </w:rPr>
              <w:t>5</w:t>
            </w:r>
          </w:p>
        </w:tc>
      </w:tr>
      <w:tr w14:paraId="57D70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3599" w:type="dxa"/>
            <w:tcBorders>
              <w:left w:val="single" w:color="auto" w:sz="12" w:space="0"/>
            </w:tcBorders>
          </w:tcPr>
          <w:p w14:paraId="6DF03056">
            <w:pPr>
              <w:pStyle w:val="14"/>
              <w:jc w:val="both"/>
              <w:rPr>
                <w:rFonts w:hint="default" w:eastAsia="宋体"/>
                <w:lang w:val="en-US" w:eastAsia="zh-CN"/>
              </w:rPr>
            </w:pPr>
            <w:r>
              <w:rPr>
                <w:rFonts w:hint="eastAsia"/>
              </w:rPr>
              <w:t>第1</w:t>
            </w:r>
            <w:r>
              <w:rPr>
                <w:rFonts w:hint="eastAsia"/>
                <w:lang w:val="en-US" w:eastAsia="zh-CN"/>
              </w:rPr>
              <w:t>单元</w:t>
            </w:r>
            <w:r>
              <w:rPr>
                <w:rFonts w:hint="eastAsia"/>
              </w:rPr>
              <w:t xml:space="preserve"> </w:t>
            </w:r>
            <w:r>
              <w:rPr>
                <w:rFonts w:hint="eastAsia" w:ascii="宋体" w:hAnsi="宋体" w:cs="宋体"/>
                <w:sz w:val="21"/>
                <w:szCs w:val="21"/>
              </w:rPr>
              <w:t>字体与版式概述</w:t>
            </w:r>
            <w:r>
              <w:rPr>
                <w:rFonts w:hint="eastAsia" w:ascii="宋体" w:hAnsi="宋体" w:cs="宋体"/>
                <w:sz w:val="21"/>
                <w:szCs w:val="21"/>
                <w:lang w:val="en-US" w:eastAsia="zh-CN"/>
              </w:rPr>
              <w:t>与方法</w:t>
            </w:r>
          </w:p>
        </w:tc>
        <w:tc>
          <w:tcPr>
            <w:tcW w:w="906" w:type="dxa"/>
            <w:vAlign w:val="center"/>
          </w:tcPr>
          <w:p w14:paraId="2861FDB9">
            <w:pPr>
              <w:pStyle w:val="14"/>
            </w:pPr>
            <w:r>
              <w:rPr>
                <w:rFonts w:ascii="宋体" w:hAnsi="宋体"/>
                <w:color w:val="000000" w:themeColor="text1"/>
                <w14:textFill>
                  <w14:solidFill>
                    <w14:schemeClr w14:val="tx1"/>
                  </w14:solidFill>
                </w14:textFill>
              </w:rPr>
              <w:t>√</w:t>
            </w:r>
          </w:p>
        </w:tc>
        <w:tc>
          <w:tcPr>
            <w:tcW w:w="906" w:type="dxa"/>
            <w:vAlign w:val="center"/>
          </w:tcPr>
          <w:p w14:paraId="0B5E6B04">
            <w:pPr>
              <w:pStyle w:val="14"/>
            </w:pPr>
            <w:r>
              <w:rPr>
                <w:rFonts w:ascii="宋体" w:hAnsi="宋体"/>
                <w:color w:val="000000" w:themeColor="text1"/>
                <w14:textFill>
                  <w14:solidFill>
                    <w14:schemeClr w14:val="tx1"/>
                  </w14:solidFill>
                </w14:textFill>
              </w:rPr>
              <w:t>√</w:t>
            </w:r>
          </w:p>
        </w:tc>
        <w:tc>
          <w:tcPr>
            <w:tcW w:w="906" w:type="dxa"/>
            <w:shd w:val="clear" w:color="auto" w:fill="auto"/>
            <w:vAlign w:val="center"/>
          </w:tcPr>
          <w:p w14:paraId="43715351">
            <w:pPr>
              <w:pStyle w:val="14"/>
              <w:rPr>
                <w:rFonts w:ascii="Times New Roman" w:hAnsi="Times New Roman" w:eastAsia="宋体" w:cs="宋体"/>
                <w:color w:val="000000"/>
                <w:sz w:val="21"/>
                <w:szCs w:val="21"/>
                <w:lang w:val="en-US" w:eastAsia="zh-CN" w:bidi="ar-SA"/>
              </w:rPr>
            </w:pPr>
            <w:r>
              <w:rPr>
                <w:rFonts w:ascii="宋体" w:hAnsi="宋体"/>
                <w:color w:val="000000" w:themeColor="text1"/>
                <w14:textFill>
                  <w14:solidFill>
                    <w14:schemeClr w14:val="tx1"/>
                  </w14:solidFill>
                </w14:textFill>
              </w:rPr>
              <w:t>√</w:t>
            </w:r>
          </w:p>
        </w:tc>
        <w:tc>
          <w:tcPr>
            <w:tcW w:w="906" w:type="dxa"/>
            <w:shd w:val="clear" w:color="auto" w:fill="auto"/>
            <w:vAlign w:val="center"/>
          </w:tcPr>
          <w:p w14:paraId="004A03D0">
            <w:pPr>
              <w:pStyle w:val="14"/>
              <w:rPr>
                <w:rFonts w:ascii="Times New Roman" w:hAnsi="Times New Roman" w:eastAsia="宋体" w:cs="宋体"/>
                <w:color w:val="000000"/>
                <w:sz w:val="21"/>
                <w:szCs w:val="21"/>
                <w:lang w:val="en-US" w:eastAsia="zh-CN" w:bidi="ar-SA"/>
              </w:rPr>
            </w:pPr>
          </w:p>
        </w:tc>
        <w:tc>
          <w:tcPr>
            <w:tcW w:w="910" w:type="dxa"/>
            <w:tcBorders>
              <w:right w:val="single" w:color="auto" w:sz="12" w:space="0"/>
            </w:tcBorders>
            <w:shd w:val="clear" w:color="auto" w:fill="auto"/>
            <w:vAlign w:val="center"/>
          </w:tcPr>
          <w:p w14:paraId="3208E115">
            <w:pPr>
              <w:pStyle w:val="14"/>
              <w:rPr>
                <w:rFonts w:ascii="Times New Roman" w:hAnsi="Times New Roman" w:eastAsia="宋体" w:cs="宋体"/>
                <w:color w:val="000000"/>
                <w:sz w:val="21"/>
                <w:szCs w:val="21"/>
                <w:lang w:val="en-US" w:eastAsia="zh-CN" w:bidi="ar-SA"/>
              </w:rPr>
            </w:pPr>
          </w:p>
        </w:tc>
      </w:tr>
      <w:tr w14:paraId="4AD8F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3599" w:type="dxa"/>
            <w:tcBorders>
              <w:left w:val="single" w:color="auto" w:sz="12" w:space="0"/>
            </w:tcBorders>
          </w:tcPr>
          <w:p w14:paraId="0F9C9079">
            <w:pPr>
              <w:pStyle w:val="14"/>
              <w:jc w:val="both"/>
            </w:pPr>
            <w:r>
              <w:rPr>
                <w:rFonts w:hint="eastAsia"/>
              </w:rPr>
              <w:t>第2</w:t>
            </w:r>
            <w:r>
              <w:rPr>
                <w:rFonts w:hint="eastAsia"/>
                <w:lang w:val="en-US" w:eastAsia="zh-CN"/>
              </w:rPr>
              <w:t>单元</w:t>
            </w:r>
            <w:r>
              <w:rPr>
                <w:rFonts w:hint="eastAsia"/>
              </w:rPr>
              <w:t xml:space="preserve"> </w:t>
            </w:r>
            <w:r>
              <w:rPr>
                <w:rFonts w:hint="eastAsia" w:ascii="宋体" w:hAnsi="宋体" w:cs="宋体"/>
                <w:sz w:val="21"/>
                <w:szCs w:val="21"/>
              </w:rPr>
              <w:t>版式设计的定律和准则</w:t>
            </w:r>
          </w:p>
        </w:tc>
        <w:tc>
          <w:tcPr>
            <w:tcW w:w="906" w:type="dxa"/>
            <w:vAlign w:val="center"/>
          </w:tcPr>
          <w:p w14:paraId="3F3B0847">
            <w:pPr>
              <w:pStyle w:val="14"/>
            </w:pPr>
          </w:p>
        </w:tc>
        <w:tc>
          <w:tcPr>
            <w:tcW w:w="906" w:type="dxa"/>
            <w:vAlign w:val="center"/>
          </w:tcPr>
          <w:p w14:paraId="7E7CB2CE">
            <w:pPr>
              <w:pStyle w:val="14"/>
            </w:pPr>
          </w:p>
        </w:tc>
        <w:tc>
          <w:tcPr>
            <w:tcW w:w="906" w:type="dxa"/>
            <w:shd w:val="clear" w:color="auto" w:fill="auto"/>
            <w:vAlign w:val="center"/>
          </w:tcPr>
          <w:p w14:paraId="47313ABC">
            <w:pPr>
              <w:pStyle w:val="14"/>
              <w:rPr>
                <w:rFonts w:ascii="Times New Roman" w:hAnsi="Times New Roman" w:eastAsia="宋体" w:cs="宋体"/>
                <w:color w:val="000000"/>
                <w:sz w:val="21"/>
                <w:szCs w:val="21"/>
                <w:lang w:val="en-US" w:eastAsia="zh-CN" w:bidi="ar-SA"/>
              </w:rPr>
            </w:pPr>
            <w:r>
              <w:rPr>
                <w:rFonts w:ascii="宋体" w:hAnsi="宋体"/>
                <w:color w:val="000000" w:themeColor="text1"/>
                <w14:textFill>
                  <w14:solidFill>
                    <w14:schemeClr w14:val="tx1"/>
                  </w14:solidFill>
                </w14:textFill>
              </w:rPr>
              <w:t>√</w:t>
            </w:r>
          </w:p>
        </w:tc>
        <w:tc>
          <w:tcPr>
            <w:tcW w:w="906" w:type="dxa"/>
            <w:shd w:val="clear" w:color="auto" w:fill="auto"/>
            <w:vAlign w:val="center"/>
          </w:tcPr>
          <w:p w14:paraId="3A688181">
            <w:pPr>
              <w:pStyle w:val="14"/>
              <w:rPr>
                <w:rFonts w:ascii="Times New Roman" w:hAnsi="Times New Roman" w:eastAsia="宋体" w:cs="宋体"/>
                <w:color w:val="000000"/>
                <w:sz w:val="21"/>
                <w:szCs w:val="21"/>
                <w:lang w:val="en-US" w:eastAsia="zh-CN" w:bidi="ar-SA"/>
              </w:rPr>
            </w:pPr>
            <w:r>
              <w:rPr>
                <w:rFonts w:ascii="宋体" w:hAnsi="宋体"/>
                <w:color w:val="000000" w:themeColor="text1"/>
                <w14:textFill>
                  <w14:solidFill>
                    <w14:schemeClr w14:val="tx1"/>
                  </w14:solidFill>
                </w14:textFill>
              </w:rPr>
              <w:t>√</w:t>
            </w:r>
          </w:p>
        </w:tc>
        <w:tc>
          <w:tcPr>
            <w:tcW w:w="910" w:type="dxa"/>
            <w:tcBorders>
              <w:right w:val="single" w:color="auto" w:sz="12" w:space="0"/>
            </w:tcBorders>
            <w:shd w:val="clear" w:color="auto" w:fill="auto"/>
            <w:vAlign w:val="center"/>
          </w:tcPr>
          <w:p w14:paraId="068D28CB">
            <w:pPr>
              <w:pStyle w:val="14"/>
              <w:rPr>
                <w:rFonts w:ascii="Times New Roman" w:hAnsi="Times New Roman" w:eastAsia="宋体" w:cs="宋体"/>
                <w:color w:val="000000"/>
                <w:sz w:val="21"/>
                <w:szCs w:val="21"/>
                <w:lang w:val="en-US" w:eastAsia="zh-CN" w:bidi="ar-SA"/>
              </w:rPr>
            </w:pPr>
            <w:r>
              <w:rPr>
                <w:rFonts w:ascii="宋体" w:hAnsi="宋体"/>
                <w:color w:val="000000" w:themeColor="text1"/>
                <w14:textFill>
                  <w14:solidFill>
                    <w14:schemeClr w14:val="tx1"/>
                  </w14:solidFill>
                </w14:textFill>
              </w:rPr>
              <w:t>√</w:t>
            </w:r>
          </w:p>
        </w:tc>
      </w:tr>
      <w:tr w14:paraId="40D1D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3599" w:type="dxa"/>
            <w:tcBorders>
              <w:left w:val="single" w:color="auto" w:sz="12" w:space="0"/>
              <w:bottom w:val="single" w:color="auto" w:sz="12" w:space="0"/>
            </w:tcBorders>
            <w:shd w:val="clear" w:color="auto" w:fill="auto"/>
            <w:vAlign w:val="top"/>
          </w:tcPr>
          <w:p w14:paraId="7622886F">
            <w:pPr>
              <w:pStyle w:val="14"/>
              <w:jc w:val="both"/>
              <w:rPr>
                <w:rFonts w:hint="eastAsia" w:ascii="Times New Roman" w:hAnsi="Times New Roman" w:eastAsia="宋体" w:cs="宋体"/>
                <w:color w:val="000000"/>
                <w:sz w:val="21"/>
                <w:szCs w:val="21"/>
                <w:lang w:val="en-US" w:eastAsia="zh-CN" w:bidi="ar-SA"/>
              </w:rPr>
            </w:pPr>
            <w:r>
              <w:rPr>
                <w:rFonts w:hint="eastAsia"/>
              </w:rPr>
              <w:t>第3</w:t>
            </w:r>
            <w:r>
              <w:rPr>
                <w:rFonts w:hint="eastAsia"/>
                <w:lang w:val="en-US" w:eastAsia="zh-CN"/>
              </w:rPr>
              <w:t>单元</w:t>
            </w:r>
            <w:r>
              <w:rPr>
                <w:rFonts w:hint="eastAsia"/>
              </w:rPr>
              <w:t xml:space="preserve"> </w:t>
            </w:r>
            <w:r>
              <w:rPr>
                <w:rFonts w:hint="eastAsia" w:ascii="宋体" w:hAnsi="宋体" w:cs="宋体"/>
                <w:sz w:val="21"/>
                <w:szCs w:val="21"/>
              </w:rPr>
              <w:t>字体与版式综合应用设计</w:t>
            </w:r>
          </w:p>
        </w:tc>
        <w:tc>
          <w:tcPr>
            <w:tcW w:w="906" w:type="dxa"/>
            <w:tcBorders>
              <w:bottom w:val="single" w:color="auto" w:sz="12" w:space="0"/>
            </w:tcBorders>
            <w:shd w:val="clear" w:color="auto" w:fill="auto"/>
            <w:vAlign w:val="center"/>
          </w:tcPr>
          <w:p w14:paraId="7864A056">
            <w:pPr>
              <w:pStyle w:val="14"/>
              <w:rPr>
                <w:rFonts w:ascii="Times New Roman" w:hAnsi="Times New Roman" w:eastAsia="宋体" w:cs="宋体"/>
                <w:color w:val="000000"/>
                <w:sz w:val="21"/>
                <w:szCs w:val="21"/>
                <w:lang w:val="en-US" w:eastAsia="zh-CN" w:bidi="ar-SA"/>
              </w:rPr>
            </w:pPr>
            <w:r>
              <w:rPr>
                <w:rFonts w:ascii="宋体" w:hAnsi="宋体"/>
                <w:color w:val="000000" w:themeColor="text1"/>
                <w14:textFill>
                  <w14:solidFill>
                    <w14:schemeClr w14:val="tx1"/>
                  </w14:solidFill>
                </w14:textFill>
              </w:rPr>
              <w:t>√</w:t>
            </w:r>
          </w:p>
        </w:tc>
        <w:tc>
          <w:tcPr>
            <w:tcW w:w="906" w:type="dxa"/>
            <w:tcBorders>
              <w:bottom w:val="single" w:color="auto" w:sz="12" w:space="0"/>
            </w:tcBorders>
            <w:shd w:val="clear" w:color="auto" w:fill="auto"/>
            <w:vAlign w:val="center"/>
          </w:tcPr>
          <w:p w14:paraId="11C25389">
            <w:pPr>
              <w:pStyle w:val="14"/>
              <w:rPr>
                <w:rFonts w:ascii="Times New Roman" w:hAnsi="Times New Roman" w:eastAsia="宋体" w:cs="宋体"/>
                <w:color w:val="000000"/>
                <w:sz w:val="21"/>
                <w:szCs w:val="21"/>
                <w:lang w:val="en-US" w:eastAsia="zh-CN" w:bidi="ar-SA"/>
              </w:rPr>
            </w:pPr>
            <w:r>
              <w:rPr>
                <w:rFonts w:ascii="宋体" w:hAnsi="宋体"/>
                <w:color w:val="000000" w:themeColor="text1"/>
                <w14:textFill>
                  <w14:solidFill>
                    <w14:schemeClr w14:val="tx1"/>
                  </w14:solidFill>
                </w14:textFill>
              </w:rPr>
              <w:t>√</w:t>
            </w:r>
          </w:p>
        </w:tc>
        <w:tc>
          <w:tcPr>
            <w:tcW w:w="906" w:type="dxa"/>
            <w:tcBorders>
              <w:bottom w:val="single" w:color="auto" w:sz="12" w:space="0"/>
            </w:tcBorders>
            <w:shd w:val="clear" w:color="auto" w:fill="auto"/>
            <w:vAlign w:val="center"/>
          </w:tcPr>
          <w:p w14:paraId="5AB50781">
            <w:pPr>
              <w:pStyle w:val="14"/>
              <w:rPr>
                <w:rFonts w:ascii="Times New Roman" w:hAnsi="Times New Roman" w:eastAsia="宋体" w:cs="宋体"/>
                <w:color w:val="000000"/>
                <w:sz w:val="21"/>
                <w:szCs w:val="21"/>
                <w:lang w:val="en-US" w:eastAsia="zh-CN" w:bidi="ar-SA"/>
              </w:rPr>
            </w:pPr>
            <w:r>
              <w:rPr>
                <w:rFonts w:ascii="宋体" w:hAnsi="宋体"/>
                <w:color w:val="000000" w:themeColor="text1"/>
                <w14:textFill>
                  <w14:solidFill>
                    <w14:schemeClr w14:val="tx1"/>
                  </w14:solidFill>
                </w14:textFill>
              </w:rPr>
              <w:t>√</w:t>
            </w:r>
          </w:p>
        </w:tc>
        <w:tc>
          <w:tcPr>
            <w:tcW w:w="906" w:type="dxa"/>
            <w:tcBorders>
              <w:bottom w:val="single" w:color="auto" w:sz="12" w:space="0"/>
            </w:tcBorders>
            <w:shd w:val="clear" w:color="auto" w:fill="auto"/>
            <w:vAlign w:val="center"/>
          </w:tcPr>
          <w:p w14:paraId="5A18CD6C">
            <w:pPr>
              <w:pStyle w:val="14"/>
              <w:rPr>
                <w:rFonts w:ascii="Times New Roman" w:hAnsi="Times New Roman" w:eastAsia="宋体" w:cs="宋体"/>
                <w:color w:val="000000"/>
                <w:sz w:val="21"/>
                <w:szCs w:val="21"/>
                <w:lang w:val="en-US" w:eastAsia="zh-CN" w:bidi="ar-SA"/>
              </w:rPr>
            </w:pPr>
            <w:r>
              <w:rPr>
                <w:rFonts w:ascii="宋体" w:hAnsi="宋体"/>
                <w:color w:val="000000" w:themeColor="text1"/>
                <w14:textFill>
                  <w14:solidFill>
                    <w14:schemeClr w14:val="tx1"/>
                  </w14:solidFill>
                </w14:textFill>
              </w:rPr>
              <w:t>√</w:t>
            </w:r>
          </w:p>
        </w:tc>
        <w:tc>
          <w:tcPr>
            <w:tcW w:w="910" w:type="dxa"/>
            <w:tcBorders>
              <w:bottom w:val="single" w:color="auto" w:sz="12" w:space="0"/>
              <w:right w:val="single" w:color="auto" w:sz="12" w:space="0"/>
            </w:tcBorders>
            <w:shd w:val="clear" w:color="auto" w:fill="auto"/>
            <w:vAlign w:val="center"/>
          </w:tcPr>
          <w:p w14:paraId="3C2777FE">
            <w:pPr>
              <w:pStyle w:val="14"/>
              <w:rPr>
                <w:rFonts w:hint="eastAsia" w:ascii="Times New Roman" w:hAnsi="Times New Roman" w:eastAsia="宋体" w:cs="宋体"/>
                <w:color w:val="000000"/>
                <w:sz w:val="21"/>
                <w:szCs w:val="21"/>
                <w:lang w:val="en-US" w:eastAsia="zh-CN" w:bidi="ar-SA"/>
              </w:rPr>
            </w:pPr>
            <w:r>
              <w:rPr>
                <w:rFonts w:ascii="宋体" w:hAnsi="宋体"/>
                <w:color w:val="000000" w:themeColor="text1"/>
                <w14:textFill>
                  <w14:solidFill>
                    <w14:schemeClr w14:val="tx1"/>
                  </w14:solidFill>
                </w14:textFill>
              </w:rPr>
              <w:t>√</w:t>
            </w:r>
          </w:p>
        </w:tc>
      </w:tr>
    </w:tbl>
    <w:p w14:paraId="31CA3ADE">
      <w:pPr>
        <w:pStyle w:val="17"/>
        <w:spacing w:before="326" w:beforeLines="100" w:after="163"/>
      </w:pPr>
      <w:r>
        <w:rPr>
          <w:rFonts w:hint="eastAsia"/>
        </w:rPr>
        <w:t>（三）课程教学方法与学时分配</w:t>
      </w:r>
    </w:p>
    <w:tbl>
      <w:tblPr>
        <w:tblStyle w:val="8"/>
        <w:tblW w:w="49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2171"/>
        <w:gridCol w:w="3092"/>
        <w:gridCol w:w="1037"/>
        <w:gridCol w:w="708"/>
        <w:gridCol w:w="653"/>
        <w:gridCol w:w="700"/>
      </w:tblGrid>
      <w:tr w14:paraId="5A267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2171" w:type="dxa"/>
            <w:vMerge w:val="restart"/>
            <w:tcBorders>
              <w:top w:val="single" w:color="auto" w:sz="12" w:space="0"/>
              <w:left w:val="single" w:color="auto" w:sz="12" w:space="0"/>
            </w:tcBorders>
            <w:vAlign w:val="center"/>
          </w:tcPr>
          <w:p w14:paraId="4E5BC214">
            <w:pPr>
              <w:widowControl w:val="0"/>
              <w:snapToGrid w:val="0"/>
              <w:jc w:val="center"/>
              <w:rPr>
                <w:rFonts w:ascii="黑体" w:hAnsi="黑体" w:eastAsia="黑体"/>
                <w:bCs/>
                <w:sz w:val="21"/>
                <w:szCs w:val="21"/>
              </w:rPr>
            </w:pPr>
            <w:r>
              <w:rPr>
                <w:rFonts w:hint="eastAsia" w:ascii="黑体" w:hAnsi="黑体" w:eastAsia="黑体"/>
                <w:bCs/>
                <w:sz w:val="21"/>
                <w:szCs w:val="21"/>
              </w:rPr>
              <w:t>教学单元</w:t>
            </w:r>
          </w:p>
        </w:tc>
        <w:tc>
          <w:tcPr>
            <w:tcW w:w="3092" w:type="dxa"/>
            <w:vMerge w:val="restart"/>
            <w:tcBorders>
              <w:top w:val="single" w:color="auto" w:sz="12" w:space="0"/>
            </w:tcBorders>
            <w:vAlign w:val="center"/>
          </w:tcPr>
          <w:p w14:paraId="08855661">
            <w:pPr>
              <w:pStyle w:val="13"/>
              <w:widowControl w:val="0"/>
              <w:rPr>
                <w:szCs w:val="21"/>
              </w:rPr>
            </w:pPr>
            <w:r>
              <w:rPr>
                <w:rFonts w:hint="eastAsia" w:ascii="黑体" w:hAnsi="黑体"/>
                <w:szCs w:val="21"/>
              </w:rPr>
              <w:t>教与学方式</w:t>
            </w:r>
          </w:p>
        </w:tc>
        <w:tc>
          <w:tcPr>
            <w:tcW w:w="1037" w:type="dxa"/>
            <w:vMerge w:val="restart"/>
            <w:tcBorders>
              <w:top w:val="single" w:color="auto" w:sz="12" w:space="0"/>
            </w:tcBorders>
            <w:vAlign w:val="center"/>
          </w:tcPr>
          <w:p w14:paraId="6D0024B7">
            <w:pPr>
              <w:pStyle w:val="13"/>
              <w:widowControl w:val="0"/>
              <w:rPr>
                <w:rFonts w:ascii="黑体" w:hAnsi="黑体"/>
                <w:szCs w:val="21"/>
              </w:rPr>
            </w:pPr>
            <w:r>
              <w:rPr>
                <w:rFonts w:hint="eastAsia" w:ascii="黑体" w:hAnsi="黑体"/>
                <w:szCs w:val="21"/>
              </w:rPr>
              <w:t>考核方式</w:t>
            </w:r>
          </w:p>
        </w:tc>
        <w:tc>
          <w:tcPr>
            <w:tcW w:w="2061" w:type="dxa"/>
            <w:gridSpan w:val="3"/>
            <w:tcBorders>
              <w:top w:val="single" w:color="auto" w:sz="12" w:space="0"/>
              <w:right w:val="single" w:color="auto" w:sz="12" w:space="0"/>
            </w:tcBorders>
            <w:vAlign w:val="center"/>
          </w:tcPr>
          <w:p w14:paraId="17785B87">
            <w:pPr>
              <w:pStyle w:val="13"/>
              <w:widowControl w:val="0"/>
              <w:rPr>
                <w:rFonts w:ascii="黑体" w:hAnsi="黑体"/>
                <w:szCs w:val="21"/>
              </w:rPr>
            </w:pPr>
            <w:r>
              <w:rPr>
                <w:rFonts w:hint="eastAsia" w:ascii="黑体" w:hAnsi="黑体"/>
                <w:szCs w:val="21"/>
              </w:rPr>
              <w:t>学时</w:t>
            </w:r>
            <w:r>
              <w:rPr>
                <w:rFonts w:hint="eastAsia" w:ascii="黑体" w:hAnsi="黑体"/>
                <w:bCs w:val="0"/>
                <w:szCs w:val="21"/>
              </w:rPr>
              <w:t>分配</w:t>
            </w:r>
          </w:p>
        </w:tc>
      </w:tr>
      <w:tr w14:paraId="69F27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2171" w:type="dxa"/>
            <w:vMerge w:val="continue"/>
            <w:tcBorders>
              <w:left w:val="single" w:color="auto" w:sz="12" w:space="0"/>
            </w:tcBorders>
          </w:tcPr>
          <w:p w14:paraId="2CDE77C6">
            <w:pPr>
              <w:widowControl w:val="0"/>
              <w:snapToGrid w:val="0"/>
              <w:jc w:val="center"/>
              <w:rPr>
                <w:rFonts w:ascii="黑体" w:hAnsi="黑体" w:eastAsia="黑体"/>
                <w:bCs/>
                <w:sz w:val="21"/>
                <w:szCs w:val="21"/>
              </w:rPr>
            </w:pPr>
          </w:p>
        </w:tc>
        <w:tc>
          <w:tcPr>
            <w:tcW w:w="3092" w:type="dxa"/>
            <w:vMerge w:val="continue"/>
          </w:tcPr>
          <w:p w14:paraId="52DBC27E">
            <w:pPr>
              <w:widowControl w:val="0"/>
              <w:snapToGrid w:val="0"/>
              <w:jc w:val="center"/>
              <w:rPr>
                <w:rFonts w:ascii="黑体" w:hAnsi="黑体" w:eastAsia="黑体"/>
                <w:bCs/>
                <w:sz w:val="21"/>
                <w:szCs w:val="21"/>
              </w:rPr>
            </w:pPr>
          </w:p>
        </w:tc>
        <w:tc>
          <w:tcPr>
            <w:tcW w:w="1037" w:type="dxa"/>
            <w:vMerge w:val="continue"/>
          </w:tcPr>
          <w:p w14:paraId="7F4FCDE6">
            <w:pPr>
              <w:widowControl w:val="0"/>
              <w:snapToGrid w:val="0"/>
              <w:jc w:val="center"/>
              <w:rPr>
                <w:rFonts w:ascii="黑体" w:hAnsi="黑体" w:eastAsia="黑体"/>
                <w:bCs/>
                <w:sz w:val="21"/>
                <w:szCs w:val="21"/>
              </w:rPr>
            </w:pPr>
          </w:p>
        </w:tc>
        <w:tc>
          <w:tcPr>
            <w:tcW w:w="708" w:type="dxa"/>
            <w:vAlign w:val="center"/>
          </w:tcPr>
          <w:p w14:paraId="7361AAE8">
            <w:pPr>
              <w:widowControl w:val="0"/>
              <w:snapToGrid w:val="0"/>
              <w:jc w:val="center"/>
              <w:rPr>
                <w:rFonts w:ascii="黑体" w:hAnsi="黑体" w:eastAsia="黑体"/>
                <w:bCs/>
                <w:sz w:val="21"/>
                <w:szCs w:val="21"/>
              </w:rPr>
            </w:pPr>
            <w:r>
              <w:rPr>
                <w:rFonts w:hint="eastAsia" w:ascii="黑体" w:hAnsi="黑体" w:eastAsia="黑体"/>
                <w:bCs/>
                <w:sz w:val="21"/>
                <w:szCs w:val="21"/>
              </w:rPr>
              <w:t>理论</w:t>
            </w:r>
          </w:p>
        </w:tc>
        <w:tc>
          <w:tcPr>
            <w:tcW w:w="653" w:type="dxa"/>
            <w:vAlign w:val="center"/>
          </w:tcPr>
          <w:p w14:paraId="42385901">
            <w:pPr>
              <w:widowControl w:val="0"/>
              <w:snapToGrid w:val="0"/>
              <w:jc w:val="center"/>
              <w:rPr>
                <w:rFonts w:ascii="黑体" w:hAnsi="黑体" w:eastAsia="黑体"/>
                <w:bCs/>
                <w:sz w:val="21"/>
                <w:szCs w:val="21"/>
              </w:rPr>
            </w:pPr>
            <w:r>
              <w:rPr>
                <w:rFonts w:hint="eastAsia" w:ascii="黑体" w:hAnsi="黑体" w:eastAsia="黑体"/>
                <w:bCs/>
                <w:sz w:val="21"/>
                <w:szCs w:val="21"/>
              </w:rPr>
              <w:t>实践</w:t>
            </w:r>
          </w:p>
        </w:tc>
        <w:tc>
          <w:tcPr>
            <w:tcW w:w="700" w:type="dxa"/>
            <w:tcBorders>
              <w:right w:val="single" w:color="auto" w:sz="12" w:space="0"/>
            </w:tcBorders>
            <w:vAlign w:val="center"/>
          </w:tcPr>
          <w:p w14:paraId="4BA733C5">
            <w:pPr>
              <w:widowControl w:val="0"/>
              <w:snapToGrid w:val="0"/>
              <w:jc w:val="center"/>
              <w:rPr>
                <w:rFonts w:ascii="黑体" w:hAnsi="黑体" w:eastAsia="黑体"/>
                <w:bCs/>
                <w:sz w:val="21"/>
                <w:szCs w:val="21"/>
              </w:rPr>
            </w:pPr>
            <w:r>
              <w:rPr>
                <w:rFonts w:hint="eastAsia" w:ascii="黑体" w:hAnsi="黑体" w:eastAsia="黑体"/>
                <w:bCs/>
                <w:sz w:val="21"/>
                <w:szCs w:val="21"/>
              </w:rPr>
              <w:t>小计</w:t>
            </w:r>
          </w:p>
        </w:tc>
      </w:tr>
      <w:tr w14:paraId="5E683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2171" w:type="dxa"/>
            <w:tcBorders>
              <w:left w:val="single" w:color="auto" w:sz="12" w:space="0"/>
            </w:tcBorders>
            <w:vAlign w:val="center"/>
          </w:tcPr>
          <w:p w14:paraId="52C21E37">
            <w:pPr>
              <w:widowControl w:val="0"/>
              <w:jc w:val="center"/>
              <w:rPr>
                <w:rFonts w:hint="default" w:ascii="宋体" w:hAnsi="宋体" w:eastAsia="宋体" w:cstheme="minorEastAsia"/>
                <w:color w:val="000000"/>
                <w:sz w:val="21"/>
                <w:szCs w:val="21"/>
                <w:lang w:val="en-US" w:eastAsia="zh-CN" w:bidi="ar-SA"/>
              </w:rPr>
            </w:pPr>
            <w:r>
              <w:rPr>
                <w:rFonts w:hint="eastAsia" w:ascii="宋体" w:hAnsi="宋体" w:cs="宋体"/>
                <w:sz w:val="21"/>
                <w:szCs w:val="21"/>
              </w:rPr>
              <w:t>字体与版式概述</w:t>
            </w:r>
            <w:r>
              <w:rPr>
                <w:rFonts w:hint="eastAsia" w:cs="宋体"/>
                <w:sz w:val="21"/>
                <w:szCs w:val="21"/>
                <w:lang w:val="en-US" w:eastAsia="zh-CN"/>
              </w:rPr>
              <w:t>与方法</w:t>
            </w:r>
          </w:p>
        </w:tc>
        <w:tc>
          <w:tcPr>
            <w:tcW w:w="3092" w:type="dxa"/>
            <w:vAlign w:val="center"/>
          </w:tcPr>
          <w:p w14:paraId="790E59A3">
            <w:pPr>
              <w:widowControl w:val="0"/>
              <w:jc w:val="both"/>
              <w:rPr>
                <w:rFonts w:hint="eastAsia" w:ascii="宋体" w:hAnsi="宋体" w:eastAsia="宋体" w:cstheme="minorEastAsia"/>
                <w:color w:val="000000"/>
                <w:sz w:val="21"/>
                <w:szCs w:val="21"/>
                <w:lang w:val="en-US" w:eastAsia="zh-CN" w:bidi="ar-SA"/>
              </w:rPr>
            </w:pPr>
            <w:r>
              <w:rPr>
                <w:rFonts w:hint="eastAsia" w:cs="宋体"/>
                <w:sz w:val="21"/>
                <w:szCs w:val="21"/>
              </w:rPr>
              <w:t>使学生系统地了解中外文字的起源和发展，从而对各类抽象的文字有一个感性的、较为全面的认识。让学生理解字体设计的概念和内涵，真正认识字体、版式设计在平面设计及其他各设计专业中的重要性。</w:t>
            </w:r>
            <w:r>
              <w:rPr>
                <w:rFonts w:hint="eastAsia" w:ascii="宋体" w:hAnsi="宋体" w:cs="宋体"/>
                <w:sz w:val="21"/>
                <w:szCs w:val="21"/>
              </w:rPr>
              <w:t>熟悉</w:t>
            </w:r>
            <w:r>
              <w:rPr>
                <w:rFonts w:hint="eastAsia" w:cs="宋体"/>
                <w:sz w:val="21"/>
                <w:szCs w:val="21"/>
                <w:lang w:val="en-US" w:eastAsia="zh-CN"/>
              </w:rPr>
              <w:t>版式</w:t>
            </w:r>
            <w:r>
              <w:rPr>
                <w:rFonts w:hint="eastAsia" w:ascii="宋体" w:hAnsi="宋体" w:cs="宋体"/>
                <w:sz w:val="21"/>
                <w:szCs w:val="21"/>
              </w:rPr>
              <w:t>设计的编排原则；掌握版式设计的编排要素</w:t>
            </w:r>
            <w:r>
              <w:rPr>
                <w:rFonts w:hint="eastAsia" w:cs="宋体"/>
                <w:sz w:val="21"/>
                <w:szCs w:val="21"/>
              </w:rPr>
              <w:t>，</w:t>
            </w:r>
            <w:r>
              <w:rPr>
                <w:rFonts w:hint="eastAsia" w:ascii="宋体" w:hAnsi="宋体" w:cs="宋体"/>
                <w:sz w:val="21"/>
                <w:szCs w:val="21"/>
              </w:rPr>
              <w:t>掌握版式设计的基本要点和基本方法</w:t>
            </w:r>
            <w:r>
              <w:rPr>
                <w:rFonts w:hint="eastAsia" w:cs="宋体"/>
                <w:sz w:val="21"/>
                <w:szCs w:val="21"/>
              </w:rPr>
              <w:t>。</w:t>
            </w:r>
          </w:p>
        </w:tc>
        <w:tc>
          <w:tcPr>
            <w:tcW w:w="1037" w:type="dxa"/>
            <w:vAlign w:val="center"/>
          </w:tcPr>
          <w:p w14:paraId="281FFB0F">
            <w:pPr>
              <w:widowControl w:val="0"/>
              <w:snapToGrid w:val="0"/>
              <w:jc w:val="center"/>
              <w:rPr>
                <w:rFonts w:hint="default" w:ascii="Times New Roman" w:hAnsi="Times New Roman" w:eastAsia="宋体"/>
                <w:bCs/>
                <w:sz w:val="21"/>
                <w:szCs w:val="21"/>
                <w:lang w:val="en-US" w:eastAsia="zh-CN"/>
              </w:rPr>
            </w:pPr>
            <w:r>
              <w:rPr>
                <w:rFonts w:hint="eastAsia" w:ascii="Times New Roman" w:hAnsi="Times New Roman"/>
                <w:bCs/>
                <w:sz w:val="21"/>
                <w:szCs w:val="21"/>
                <w:lang w:val="en-US" w:eastAsia="zh-CN"/>
              </w:rPr>
              <w:t>考查</w:t>
            </w:r>
          </w:p>
        </w:tc>
        <w:tc>
          <w:tcPr>
            <w:tcW w:w="708" w:type="dxa"/>
            <w:vAlign w:val="center"/>
          </w:tcPr>
          <w:p w14:paraId="696B1F69">
            <w:pPr>
              <w:widowControl w:val="0"/>
              <w:jc w:val="center"/>
              <w:rPr>
                <w:rFonts w:hint="default" w:ascii="宋体" w:hAnsi="宋体" w:eastAsia="宋体" w:cstheme="minorEastAsia"/>
                <w:color w:val="000000"/>
                <w:sz w:val="21"/>
                <w:szCs w:val="21"/>
                <w:lang w:val="en-US" w:eastAsia="zh-CN" w:bidi="ar-SA"/>
              </w:rPr>
            </w:pPr>
            <w:r>
              <w:rPr>
                <w:rFonts w:hint="eastAsia" w:cstheme="minorEastAsia"/>
                <w:color w:val="000000"/>
                <w:sz w:val="21"/>
                <w:szCs w:val="21"/>
                <w:lang w:val="en-US" w:eastAsia="zh-CN" w:bidi="ar-SA"/>
              </w:rPr>
              <w:t>8</w:t>
            </w:r>
          </w:p>
        </w:tc>
        <w:tc>
          <w:tcPr>
            <w:tcW w:w="653" w:type="dxa"/>
            <w:vAlign w:val="center"/>
          </w:tcPr>
          <w:p w14:paraId="5D9D1BA8">
            <w:pPr>
              <w:widowControl w:val="0"/>
              <w:jc w:val="center"/>
              <w:rPr>
                <w:rFonts w:hint="default" w:ascii="宋体" w:hAnsi="宋体" w:eastAsia="宋体" w:cstheme="minorEastAsia"/>
                <w:color w:val="000000"/>
                <w:sz w:val="21"/>
                <w:szCs w:val="21"/>
                <w:lang w:val="en-US" w:eastAsia="zh-CN" w:bidi="ar-SA"/>
              </w:rPr>
            </w:pPr>
            <w:r>
              <w:rPr>
                <w:rFonts w:hint="eastAsia" w:cstheme="minorEastAsia"/>
                <w:color w:val="000000"/>
                <w:sz w:val="21"/>
                <w:szCs w:val="21"/>
                <w:lang w:val="en-US" w:eastAsia="zh-CN" w:bidi="ar-SA"/>
              </w:rPr>
              <w:t>4</w:t>
            </w:r>
          </w:p>
        </w:tc>
        <w:tc>
          <w:tcPr>
            <w:tcW w:w="700" w:type="dxa"/>
            <w:tcBorders>
              <w:right w:val="single" w:color="auto" w:sz="12" w:space="0"/>
            </w:tcBorders>
            <w:vAlign w:val="center"/>
          </w:tcPr>
          <w:p w14:paraId="039DE686">
            <w:pPr>
              <w:widowControl w:val="0"/>
              <w:jc w:val="center"/>
              <w:rPr>
                <w:rFonts w:hint="default" w:ascii="宋体" w:hAnsi="宋体" w:eastAsia="宋体" w:cstheme="minorEastAsia"/>
                <w:color w:val="000000"/>
                <w:sz w:val="21"/>
                <w:szCs w:val="21"/>
                <w:lang w:val="en-US" w:eastAsia="zh-CN" w:bidi="ar-SA"/>
              </w:rPr>
            </w:pPr>
            <w:r>
              <w:rPr>
                <w:rFonts w:hint="eastAsia" w:cstheme="minorEastAsia"/>
                <w:color w:val="000000"/>
                <w:sz w:val="21"/>
                <w:szCs w:val="21"/>
                <w:lang w:val="en-US" w:eastAsia="zh-CN" w:bidi="ar-SA"/>
              </w:rPr>
              <w:t>12</w:t>
            </w:r>
          </w:p>
        </w:tc>
      </w:tr>
      <w:tr w14:paraId="7A50F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2171" w:type="dxa"/>
            <w:tcBorders>
              <w:left w:val="single" w:color="auto" w:sz="12" w:space="0"/>
            </w:tcBorders>
            <w:vAlign w:val="center"/>
          </w:tcPr>
          <w:p w14:paraId="6E610546">
            <w:pPr>
              <w:widowControl w:val="0"/>
              <w:jc w:val="center"/>
              <w:rPr>
                <w:rFonts w:hint="eastAsia" w:ascii="宋体" w:hAnsi="宋体" w:eastAsia="宋体" w:cstheme="minorEastAsia"/>
                <w:color w:val="000000"/>
                <w:sz w:val="21"/>
                <w:szCs w:val="21"/>
                <w:lang w:val="en-US" w:eastAsia="zh-CN" w:bidi="ar-SA"/>
              </w:rPr>
            </w:pPr>
            <w:r>
              <w:rPr>
                <w:rFonts w:hint="eastAsia" w:ascii="宋体" w:hAnsi="宋体" w:cs="宋体"/>
                <w:sz w:val="21"/>
                <w:szCs w:val="21"/>
              </w:rPr>
              <w:t>版式设计的定律和准则</w:t>
            </w:r>
          </w:p>
        </w:tc>
        <w:tc>
          <w:tcPr>
            <w:tcW w:w="3092" w:type="dxa"/>
            <w:vAlign w:val="center"/>
          </w:tcPr>
          <w:p w14:paraId="3E43F1D8">
            <w:pPr>
              <w:widowControl w:val="0"/>
              <w:jc w:val="both"/>
              <w:rPr>
                <w:rFonts w:hint="eastAsia" w:ascii="宋体" w:hAnsi="宋体" w:eastAsia="宋体" w:cstheme="minorEastAsia"/>
                <w:color w:val="000000"/>
                <w:sz w:val="21"/>
                <w:szCs w:val="21"/>
                <w:lang w:val="en-US" w:eastAsia="zh-CN" w:bidi="ar-SA"/>
              </w:rPr>
            </w:pPr>
            <w:r>
              <w:rPr>
                <w:rFonts w:hint="eastAsia" w:ascii="宋体" w:hAnsi="宋体" w:eastAsia="宋体" w:cstheme="minorEastAsia"/>
                <w:color w:val="000000"/>
                <w:sz w:val="21"/>
                <w:szCs w:val="21"/>
                <w:lang w:val="en-US" w:eastAsia="zh-CN" w:bidi="ar-SA"/>
              </w:rPr>
              <w:t>具备表现模型的质感、色彩等基本属性的能力</w:t>
            </w:r>
            <w:r>
              <w:rPr>
                <w:rFonts w:hint="eastAsia" w:cstheme="minorEastAsia"/>
                <w:color w:val="000000"/>
                <w:sz w:val="21"/>
                <w:szCs w:val="21"/>
                <w:lang w:val="en-US" w:eastAsia="zh-CN" w:bidi="ar-SA"/>
              </w:rPr>
              <w:t>。</w:t>
            </w:r>
            <w:r>
              <w:rPr>
                <w:rFonts w:hint="eastAsia" w:ascii="宋体" w:hAnsi="宋体" w:cs="宋体"/>
                <w:sz w:val="21"/>
                <w:szCs w:val="21"/>
              </w:rPr>
              <w:t>掌握在宣传单设计，海报设计，展板设计等</w:t>
            </w:r>
            <w:r>
              <w:rPr>
                <w:rFonts w:hint="eastAsia" w:cs="宋体"/>
                <w:sz w:val="21"/>
                <w:szCs w:val="21"/>
                <w:lang w:val="en-US" w:eastAsia="zh-CN"/>
              </w:rPr>
              <w:t>设计能</w:t>
            </w:r>
            <w:r>
              <w:rPr>
                <w:rFonts w:hint="eastAsia" w:ascii="宋体" w:hAnsi="宋体" w:cs="宋体"/>
                <w:sz w:val="21"/>
                <w:szCs w:val="21"/>
              </w:rPr>
              <w:t>力。</w:t>
            </w:r>
          </w:p>
        </w:tc>
        <w:tc>
          <w:tcPr>
            <w:tcW w:w="1037" w:type="dxa"/>
            <w:vAlign w:val="center"/>
          </w:tcPr>
          <w:p w14:paraId="1A87DF0F">
            <w:pPr>
              <w:widowControl w:val="0"/>
              <w:snapToGrid w:val="0"/>
              <w:jc w:val="center"/>
              <w:rPr>
                <w:rFonts w:ascii="Times New Roman" w:hAnsi="Times New Roman"/>
                <w:bCs/>
                <w:sz w:val="21"/>
                <w:szCs w:val="21"/>
              </w:rPr>
            </w:pPr>
            <w:r>
              <w:rPr>
                <w:rFonts w:hint="eastAsia" w:ascii="Times New Roman" w:hAnsi="Times New Roman"/>
                <w:bCs/>
                <w:sz w:val="21"/>
                <w:szCs w:val="21"/>
                <w:lang w:val="en-US" w:eastAsia="zh-CN"/>
              </w:rPr>
              <w:t>考查</w:t>
            </w:r>
          </w:p>
        </w:tc>
        <w:tc>
          <w:tcPr>
            <w:tcW w:w="708" w:type="dxa"/>
            <w:vAlign w:val="center"/>
          </w:tcPr>
          <w:p w14:paraId="59735ED8">
            <w:pPr>
              <w:widowControl w:val="0"/>
              <w:jc w:val="center"/>
              <w:rPr>
                <w:rFonts w:hint="eastAsia" w:ascii="宋体" w:hAnsi="宋体" w:eastAsia="宋体" w:cstheme="minorEastAsia"/>
                <w:color w:val="000000"/>
                <w:sz w:val="21"/>
                <w:szCs w:val="21"/>
                <w:lang w:val="en-US" w:eastAsia="zh-CN" w:bidi="ar-SA"/>
              </w:rPr>
            </w:pPr>
            <w:r>
              <w:rPr>
                <w:rFonts w:hint="eastAsia" w:cstheme="minorEastAsia"/>
                <w:color w:val="000000"/>
                <w:sz w:val="21"/>
                <w:szCs w:val="21"/>
                <w:lang w:val="en-US" w:eastAsia="zh-CN" w:bidi="ar-SA"/>
              </w:rPr>
              <w:t>4</w:t>
            </w:r>
          </w:p>
        </w:tc>
        <w:tc>
          <w:tcPr>
            <w:tcW w:w="653" w:type="dxa"/>
            <w:vAlign w:val="center"/>
          </w:tcPr>
          <w:p w14:paraId="0EB5BF7C">
            <w:pPr>
              <w:widowControl w:val="0"/>
              <w:jc w:val="center"/>
              <w:rPr>
                <w:rFonts w:hint="default" w:ascii="宋体" w:hAnsi="宋体" w:eastAsia="宋体" w:cstheme="minorEastAsia"/>
                <w:color w:val="000000"/>
                <w:sz w:val="21"/>
                <w:szCs w:val="21"/>
                <w:lang w:val="en-US" w:eastAsia="zh-CN" w:bidi="ar-SA"/>
              </w:rPr>
            </w:pPr>
            <w:r>
              <w:rPr>
                <w:rFonts w:hint="eastAsia" w:cstheme="minorEastAsia"/>
                <w:color w:val="000000"/>
                <w:sz w:val="21"/>
                <w:szCs w:val="21"/>
                <w:lang w:val="en-US" w:eastAsia="zh-CN" w:bidi="ar-SA"/>
              </w:rPr>
              <w:t>0</w:t>
            </w:r>
          </w:p>
        </w:tc>
        <w:tc>
          <w:tcPr>
            <w:tcW w:w="700" w:type="dxa"/>
            <w:tcBorders>
              <w:right w:val="single" w:color="auto" w:sz="12" w:space="0"/>
            </w:tcBorders>
            <w:vAlign w:val="center"/>
          </w:tcPr>
          <w:p w14:paraId="7A7463AF">
            <w:pPr>
              <w:widowControl w:val="0"/>
              <w:jc w:val="center"/>
              <w:rPr>
                <w:rFonts w:hint="eastAsia" w:ascii="宋体" w:hAnsi="宋体" w:eastAsia="宋体" w:cstheme="minorEastAsia"/>
                <w:color w:val="000000"/>
                <w:sz w:val="21"/>
                <w:szCs w:val="21"/>
                <w:lang w:val="en-US" w:eastAsia="zh-CN" w:bidi="ar-SA"/>
              </w:rPr>
            </w:pPr>
            <w:r>
              <w:rPr>
                <w:rFonts w:hint="eastAsia" w:cstheme="minorEastAsia"/>
                <w:color w:val="000000"/>
                <w:sz w:val="21"/>
                <w:szCs w:val="21"/>
                <w:lang w:val="en-US" w:eastAsia="zh-CN" w:bidi="ar-SA"/>
              </w:rPr>
              <w:t>4</w:t>
            </w:r>
          </w:p>
        </w:tc>
      </w:tr>
      <w:tr w14:paraId="6B03C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2171" w:type="dxa"/>
            <w:tcBorders>
              <w:left w:val="single" w:color="auto" w:sz="12" w:space="0"/>
            </w:tcBorders>
            <w:vAlign w:val="center"/>
          </w:tcPr>
          <w:p w14:paraId="2338CC22">
            <w:pPr>
              <w:widowControl w:val="0"/>
              <w:jc w:val="center"/>
              <w:rPr>
                <w:rFonts w:hint="eastAsia" w:ascii="宋体" w:hAnsi="宋体" w:eastAsia="宋体" w:cstheme="minorEastAsia"/>
                <w:color w:val="000000"/>
                <w:sz w:val="21"/>
                <w:szCs w:val="21"/>
                <w:lang w:val="en-US" w:eastAsia="zh-CN" w:bidi="ar-SA"/>
              </w:rPr>
            </w:pPr>
            <w:r>
              <w:rPr>
                <w:rFonts w:hint="eastAsia" w:ascii="宋体" w:hAnsi="宋体" w:cs="宋体"/>
                <w:sz w:val="21"/>
                <w:szCs w:val="21"/>
              </w:rPr>
              <w:t>字体与版式综合应用设计</w:t>
            </w:r>
          </w:p>
        </w:tc>
        <w:tc>
          <w:tcPr>
            <w:tcW w:w="3092" w:type="dxa"/>
            <w:vAlign w:val="center"/>
          </w:tcPr>
          <w:p w14:paraId="6F8119BC">
            <w:pPr>
              <w:widowControl w:val="0"/>
              <w:jc w:val="both"/>
              <w:rPr>
                <w:rFonts w:hint="eastAsia" w:ascii="宋体" w:hAnsi="宋体" w:eastAsia="宋体" w:cstheme="minorEastAsia"/>
                <w:color w:val="000000"/>
                <w:sz w:val="21"/>
                <w:szCs w:val="21"/>
                <w:lang w:val="en-US" w:eastAsia="zh-CN" w:bidi="ar-SA"/>
              </w:rPr>
            </w:pPr>
            <w:r>
              <w:rPr>
                <w:rFonts w:hint="eastAsia" w:ascii="宋体" w:hAnsi="宋体" w:cs="宋体"/>
                <w:sz w:val="21"/>
                <w:szCs w:val="21"/>
              </w:rPr>
              <w:t>掌握字体与版式在各种设计领域的应用，增强字体设计的独立应用能力和版式设计的统和能力；掌握</w:t>
            </w:r>
            <w:r>
              <w:rPr>
                <w:rFonts w:hint="eastAsia" w:cs="宋体"/>
                <w:sz w:val="21"/>
                <w:szCs w:val="21"/>
                <w:lang w:val="en-US" w:eastAsia="zh-CN"/>
              </w:rPr>
              <w:t>字体</w:t>
            </w:r>
            <w:r>
              <w:rPr>
                <w:rFonts w:hint="eastAsia" w:cs="宋体"/>
                <w:sz w:val="21"/>
                <w:szCs w:val="21"/>
                <w:lang w:eastAsia="zh-CN"/>
              </w:rPr>
              <w:t>、</w:t>
            </w:r>
            <w:r>
              <w:rPr>
                <w:rFonts w:hint="eastAsia" w:cs="宋体"/>
                <w:sz w:val="21"/>
                <w:szCs w:val="21"/>
                <w:lang w:val="en-US" w:eastAsia="zh-CN"/>
              </w:rPr>
              <w:t>版式</w:t>
            </w:r>
            <w:r>
              <w:rPr>
                <w:rFonts w:hint="eastAsia" w:ascii="宋体" w:hAnsi="宋体" w:cs="宋体"/>
                <w:sz w:val="21"/>
                <w:szCs w:val="21"/>
              </w:rPr>
              <w:t>等设计中的实际</w:t>
            </w:r>
            <w:r>
              <w:rPr>
                <w:rFonts w:hint="eastAsia" w:cs="宋体"/>
                <w:sz w:val="21"/>
                <w:szCs w:val="21"/>
                <w:lang w:val="en-US" w:eastAsia="zh-CN"/>
              </w:rPr>
              <w:t>综合</w:t>
            </w:r>
            <w:r>
              <w:rPr>
                <w:rFonts w:hint="eastAsia" w:ascii="宋体" w:hAnsi="宋体" w:cs="宋体"/>
                <w:sz w:val="21"/>
                <w:szCs w:val="21"/>
              </w:rPr>
              <w:t>应用能力。</w:t>
            </w:r>
          </w:p>
        </w:tc>
        <w:tc>
          <w:tcPr>
            <w:tcW w:w="1037" w:type="dxa"/>
            <w:vAlign w:val="center"/>
          </w:tcPr>
          <w:p w14:paraId="2EDA68B6">
            <w:pPr>
              <w:widowControl w:val="0"/>
              <w:snapToGrid w:val="0"/>
              <w:jc w:val="center"/>
              <w:rPr>
                <w:rFonts w:ascii="Times New Roman" w:hAnsi="Times New Roman"/>
                <w:bCs/>
                <w:sz w:val="21"/>
                <w:szCs w:val="21"/>
              </w:rPr>
            </w:pPr>
            <w:r>
              <w:rPr>
                <w:rFonts w:hint="eastAsia" w:ascii="Times New Roman" w:hAnsi="Times New Roman"/>
                <w:bCs/>
                <w:sz w:val="21"/>
                <w:szCs w:val="21"/>
                <w:lang w:val="en-US" w:eastAsia="zh-CN"/>
              </w:rPr>
              <w:t>考查</w:t>
            </w:r>
          </w:p>
        </w:tc>
        <w:tc>
          <w:tcPr>
            <w:tcW w:w="708" w:type="dxa"/>
            <w:vAlign w:val="center"/>
          </w:tcPr>
          <w:p w14:paraId="742ABE5C">
            <w:pPr>
              <w:widowControl w:val="0"/>
              <w:jc w:val="center"/>
              <w:rPr>
                <w:rFonts w:hint="eastAsia" w:ascii="宋体" w:hAnsi="宋体" w:eastAsia="宋体" w:cstheme="minorEastAsia"/>
                <w:color w:val="000000"/>
                <w:sz w:val="21"/>
                <w:szCs w:val="21"/>
                <w:lang w:val="en-US" w:eastAsia="zh-CN" w:bidi="ar-SA"/>
              </w:rPr>
            </w:pPr>
            <w:r>
              <w:rPr>
                <w:rFonts w:hint="eastAsia" w:cstheme="minorEastAsia"/>
                <w:color w:val="000000"/>
                <w:sz w:val="21"/>
                <w:szCs w:val="21"/>
                <w:lang w:val="en-US" w:eastAsia="zh-CN" w:bidi="ar-SA"/>
              </w:rPr>
              <w:t>4</w:t>
            </w:r>
          </w:p>
        </w:tc>
        <w:tc>
          <w:tcPr>
            <w:tcW w:w="653" w:type="dxa"/>
            <w:vAlign w:val="center"/>
          </w:tcPr>
          <w:p w14:paraId="73712177">
            <w:pPr>
              <w:widowControl w:val="0"/>
              <w:jc w:val="center"/>
              <w:rPr>
                <w:rFonts w:hint="default" w:ascii="宋体" w:hAnsi="宋体" w:eastAsia="宋体" w:cstheme="minorEastAsia"/>
                <w:color w:val="000000"/>
                <w:sz w:val="21"/>
                <w:szCs w:val="21"/>
                <w:lang w:val="en-US" w:eastAsia="zh-CN" w:bidi="ar-SA"/>
              </w:rPr>
            </w:pPr>
            <w:r>
              <w:rPr>
                <w:rFonts w:hint="eastAsia" w:cstheme="minorEastAsia"/>
                <w:color w:val="000000"/>
                <w:sz w:val="21"/>
                <w:szCs w:val="21"/>
                <w:lang w:val="en-US" w:eastAsia="zh-CN" w:bidi="ar-SA"/>
              </w:rPr>
              <w:t>12</w:t>
            </w:r>
          </w:p>
        </w:tc>
        <w:tc>
          <w:tcPr>
            <w:tcW w:w="700" w:type="dxa"/>
            <w:tcBorders>
              <w:right w:val="single" w:color="auto" w:sz="12" w:space="0"/>
            </w:tcBorders>
            <w:vAlign w:val="center"/>
          </w:tcPr>
          <w:p w14:paraId="5242AEB1">
            <w:pPr>
              <w:widowControl w:val="0"/>
              <w:jc w:val="center"/>
              <w:rPr>
                <w:rFonts w:hint="default" w:ascii="宋体" w:hAnsi="宋体" w:eastAsia="宋体" w:cstheme="minorEastAsia"/>
                <w:color w:val="000000"/>
                <w:sz w:val="21"/>
                <w:szCs w:val="21"/>
                <w:lang w:val="en-US" w:eastAsia="zh-CN" w:bidi="ar-SA"/>
              </w:rPr>
            </w:pPr>
            <w:r>
              <w:rPr>
                <w:rFonts w:hint="eastAsia" w:cstheme="minorEastAsia"/>
                <w:color w:val="000000"/>
                <w:sz w:val="21"/>
                <w:szCs w:val="21"/>
                <w:lang w:val="en-US" w:eastAsia="zh-CN" w:bidi="ar-SA"/>
              </w:rPr>
              <w:t>16</w:t>
            </w:r>
          </w:p>
        </w:tc>
      </w:tr>
      <w:tr w14:paraId="6FCE6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6300" w:type="dxa"/>
            <w:gridSpan w:val="3"/>
            <w:tcBorders>
              <w:left w:val="single" w:color="auto" w:sz="12" w:space="0"/>
              <w:bottom w:val="single" w:color="auto" w:sz="12" w:space="0"/>
            </w:tcBorders>
            <w:vAlign w:val="center"/>
          </w:tcPr>
          <w:p w14:paraId="2F2AED63">
            <w:pPr>
              <w:pStyle w:val="13"/>
              <w:widowControl w:val="0"/>
            </w:pPr>
            <w:r>
              <w:rPr>
                <w:rFonts w:hint="eastAsia"/>
              </w:rPr>
              <w:t>合计</w:t>
            </w:r>
          </w:p>
        </w:tc>
        <w:tc>
          <w:tcPr>
            <w:tcW w:w="708" w:type="dxa"/>
            <w:tcBorders>
              <w:bottom w:val="single" w:color="auto" w:sz="12" w:space="0"/>
            </w:tcBorders>
            <w:vAlign w:val="center"/>
          </w:tcPr>
          <w:p w14:paraId="0772438A">
            <w:pPr>
              <w:widowControl w:val="0"/>
              <w:jc w:val="center"/>
              <w:rPr>
                <w:rFonts w:hint="default" w:ascii="宋体" w:hAnsi="宋体" w:eastAsia="宋体" w:cstheme="minorEastAsia"/>
                <w:color w:val="000000"/>
                <w:sz w:val="21"/>
                <w:szCs w:val="21"/>
                <w:lang w:val="en-US" w:eastAsia="zh-CN" w:bidi="ar-SA"/>
              </w:rPr>
            </w:pPr>
            <w:r>
              <w:rPr>
                <w:rFonts w:hint="eastAsia" w:cstheme="minorEastAsia"/>
                <w:color w:val="000000"/>
                <w:sz w:val="21"/>
                <w:szCs w:val="21"/>
                <w:lang w:val="en-US" w:eastAsia="zh-CN" w:bidi="ar-SA"/>
              </w:rPr>
              <w:t>16</w:t>
            </w:r>
          </w:p>
        </w:tc>
        <w:tc>
          <w:tcPr>
            <w:tcW w:w="653" w:type="dxa"/>
            <w:tcBorders>
              <w:bottom w:val="single" w:color="auto" w:sz="12" w:space="0"/>
            </w:tcBorders>
            <w:vAlign w:val="center"/>
          </w:tcPr>
          <w:p w14:paraId="2A3350B1">
            <w:pPr>
              <w:widowControl w:val="0"/>
              <w:jc w:val="center"/>
              <w:rPr>
                <w:rFonts w:hint="default" w:ascii="宋体" w:hAnsi="宋体" w:eastAsia="宋体" w:cstheme="minorEastAsia"/>
                <w:color w:val="000000"/>
                <w:sz w:val="21"/>
                <w:szCs w:val="21"/>
                <w:lang w:val="en-US" w:eastAsia="zh-CN" w:bidi="ar-SA"/>
              </w:rPr>
            </w:pPr>
            <w:r>
              <w:rPr>
                <w:rFonts w:hint="eastAsia" w:cstheme="minorEastAsia"/>
                <w:color w:val="000000"/>
                <w:sz w:val="21"/>
                <w:szCs w:val="21"/>
                <w:lang w:val="en-US" w:eastAsia="zh-CN" w:bidi="ar-SA"/>
              </w:rPr>
              <w:t>16</w:t>
            </w:r>
          </w:p>
        </w:tc>
        <w:tc>
          <w:tcPr>
            <w:tcW w:w="700" w:type="dxa"/>
            <w:tcBorders>
              <w:bottom w:val="single" w:color="auto" w:sz="12" w:space="0"/>
              <w:right w:val="single" w:color="auto" w:sz="12" w:space="0"/>
            </w:tcBorders>
            <w:vAlign w:val="center"/>
          </w:tcPr>
          <w:p w14:paraId="736E3828">
            <w:pPr>
              <w:widowControl w:val="0"/>
              <w:jc w:val="center"/>
              <w:rPr>
                <w:rFonts w:hint="default" w:ascii="宋体" w:hAnsi="宋体" w:eastAsia="宋体" w:cstheme="minorEastAsia"/>
                <w:color w:val="000000"/>
                <w:sz w:val="21"/>
                <w:szCs w:val="21"/>
                <w:lang w:val="en-US" w:eastAsia="zh-CN" w:bidi="ar-SA"/>
              </w:rPr>
            </w:pPr>
            <w:r>
              <w:rPr>
                <w:rFonts w:hint="eastAsia" w:cstheme="minorEastAsia"/>
                <w:color w:val="000000"/>
                <w:sz w:val="21"/>
                <w:szCs w:val="21"/>
                <w:lang w:val="en-US" w:eastAsia="zh-CN" w:bidi="ar-SA"/>
              </w:rPr>
              <w:t>32</w:t>
            </w:r>
          </w:p>
        </w:tc>
      </w:tr>
    </w:tbl>
    <w:p w14:paraId="125D195B">
      <w:pPr>
        <w:pStyle w:val="17"/>
        <w:spacing w:before="326" w:beforeLines="100" w:after="163"/>
      </w:pPr>
      <w:r>
        <w:rPr>
          <w:rFonts w:hint="eastAsia"/>
        </w:rPr>
        <w:t>（四）课内实验项目与基本要求</w:t>
      </w: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617"/>
        <w:gridCol w:w="2246"/>
        <w:gridCol w:w="3643"/>
        <w:gridCol w:w="842"/>
        <w:gridCol w:w="1127"/>
      </w:tblGrid>
      <w:tr w14:paraId="76AEA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617" w:type="dxa"/>
            <w:tcBorders>
              <w:top w:val="single" w:color="auto" w:sz="12" w:space="0"/>
              <w:left w:val="single" w:color="auto" w:sz="12" w:space="0"/>
              <w:bottom w:val="single" w:color="auto" w:sz="4" w:space="0"/>
              <w:right w:val="single" w:color="auto" w:sz="4" w:space="0"/>
            </w:tcBorders>
            <w:shd w:val="clear" w:color="auto" w:fill="auto"/>
            <w:vAlign w:val="center"/>
          </w:tcPr>
          <w:p w14:paraId="0CBABAFD">
            <w:pPr>
              <w:pStyle w:val="13"/>
              <w:rPr>
                <w:szCs w:val="16"/>
              </w:rPr>
            </w:pPr>
            <w:r>
              <w:rPr>
                <w:rFonts w:hint="eastAsia"/>
                <w:szCs w:val="16"/>
              </w:rPr>
              <w:t>序号</w:t>
            </w:r>
          </w:p>
        </w:tc>
        <w:tc>
          <w:tcPr>
            <w:tcW w:w="2246" w:type="dxa"/>
            <w:tcBorders>
              <w:top w:val="single" w:color="auto" w:sz="12" w:space="0"/>
              <w:left w:val="single" w:color="auto" w:sz="4" w:space="0"/>
              <w:bottom w:val="single" w:color="auto" w:sz="4" w:space="0"/>
              <w:right w:val="single" w:color="auto" w:sz="4" w:space="0"/>
            </w:tcBorders>
            <w:shd w:val="clear" w:color="auto" w:fill="auto"/>
            <w:vAlign w:val="center"/>
          </w:tcPr>
          <w:p w14:paraId="5FD66C96">
            <w:pPr>
              <w:pStyle w:val="13"/>
              <w:rPr>
                <w:szCs w:val="16"/>
              </w:rPr>
            </w:pPr>
            <w:r>
              <w:rPr>
                <w:rFonts w:hint="eastAsia"/>
                <w:szCs w:val="16"/>
              </w:rPr>
              <w:t>实验项目名称</w:t>
            </w:r>
          </w:p>
        </w:tc>
        <w:tc>
          <w:tcPr>
            <w:tcW w:w="3643" w:type="dxa"/>
            <w:tcBorders>
              <w:top w:val="single" w:color="auto" w:sz="12" w:space="0"/>
              <w:left w:val="single" w:color="auto" w:sz="4" w:space="0"/>
              <w:bottom w:val="single" w:color="auto" w:sz="4" w:space="0"/>
              <w:right w:val="single" w:color="auto" w:sz="4" w:space="0"/>
            </w:tcBorders>
            <w:vAlign w:val="center"/>
          </w:tcPr>
          <w:p w14:paraId="5D8A3AB5">
            <w:pPr>
              <w:pStyle w:val="13"/>
              <w:rPr>
                <w:szCs w:val="16"/>
              </w:rPr>
            </w:pPr>
            <w:r>
              <w:rPr>
                <w:rFonts w:hint="eastAsia" w:ascii="黑体" w:hAnsi="宋体"/>
                <w:szCs w:val="16"/>
              </w:rPr>
              <w:t>目标要求与</w:t>
            </w:r>
            <w:r>
              <w:rPr>
                <w:rFonts w:hint="eastAsia"/>
                <w:szCs w:val="16"/>
              </w:rPr>
              <w:t>主要内容</w:t>
            </w:r>
          </w:p>
        </w:tc>
        <w:tc>
          <w:tcPr>
            <w:tcW w:w="842" w:type="dxa"/>
            <w:tcBorders>
              <w:top w:val="single" w:color="auto" w:sz="12" w:space="0"/>
              <w:left w:val="single" w:color="auto" w:sz="4" w:space="0"/>
              <w:right w:val="single" w:color="auto" w:sz="4" w:space="0"/>
            </w:tcBorders>
            <w:shd w:val="clear" w:color="auto" w:fill="auto"/>
            <w:vAlign w:val="center"/>
          </w:tcPr>
          <w:p w14:paraId="05F5F601">
            <w:pPr>
              <w:pStyle w:val="13"/>
              <w:rPr>
                <w:szCs w:val="16"/>
              </w:rPr>
            </w:pPr>
            <w:r>
              <w:rPr>
                <w:rFonts w:hint="eastAsia"/>
                <w:szCs w:val="16"/>
              </w:rPr>
              <w:t>实验</w:t>
            </w:r>
          </w:p>
          <w:p w14:paraId="234F9C2A">
            <w:pPr>
              <w:pStyle w:val="13"/>
              <w:rPr>
                <w:szCs w:val="16"/>
              </w:rPr>
            </w:pPr>
            <w:r>
              <w:rPr>
                <w:rFonts w:hint="eastAsia"/>
                <w:szCs w:val="16"/>
              </w:rPr>
              <w:t>时数</w:t>
            </w:r>
          </w:p>
        </w:tc>
        <w:tc>
          <w:tcPr>
            <w:tcW w:w="1127" w:type="dxa"/>
            <w:tcBorders>
              <w:top w:val="single" w:color="auto" w:sz="12" w:space="0"/>
              <w:left w:val="single" w:color="auto" w:sz="4" w:space="0"/>
              <w:right w:val="single" w:color="auto" w:sz="12" w:space="0"/>
            </w:tcBorders>
            <w:shd w:val="clear" w:color="auto" w:fill="auto"/>
            <w:vAlign w:val="center"/>
          </w:tcPr>
          <w:p w14:paraId="1EF6BC77">
            <w:pPr>
              <w:pStyle w:val="13"/>
              <w:rPr>
                <w:szCs w:val="16"/>
              </w:rPr>
            </w:pPr>
            <w:r>
              <w:rPr>
                <w:rFonts w:hint="eastAsia"/>
                <w:szCs w:val="16"/>
              </w:rPr>
              <w:t>实验</w:t>
            </w:r>
          </w:p>
          <w:p w14:paraId="17DF0D57">
            <w:pPr>
              <w:pStyle w:val="13"/>
              <w:rPr>
                <w:szCs w:val="16"/>
              </w:rPr>
            </w:pPr>
            <w:r>
              <w:rPr>
                <w:rFonts w:hint="eastAsia"/>
                <w:szCs w:val="16"/>
              </w:rPr>
              <w:t>类型</w:t>
            </w:r>
          </w:p>
        </w:tc>
      </w:tr>
      <w:tr w14:paraId="1EA86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617" w:type="dxa"/>
            <w:tcBorders>
              <w:top w:val="single" w:color="auto" w:sz="4" w:space="0"/>
              <w:left w:val="single" w:color="auto" w:sz="12" w:space="0"/>
              <w:bottom w:val="single" w:color="auto" w:sz="4" w:space="0"/>
              <w:right w:val="single" w:color="auto" w:sz="4" w:space="0"/>
            </w:tcBorders>
            <w:shd w:val="clear" w:color="auto" w:fill="auto"/>
            <w:vAlign w:val="center"/>
          </w:tcPr>
          <w:p w14:paraId="562CC7FF">
            <w:pPr>
              <w:snapToGrid w:val="0"/>
              <w:spacing w:line="276" w:lineRule="auto"/>
              <w:jc w:val="center"/>
              <w:rPr>
                <w:rFonts w:hint="eastAsia" w:asciiTheme="minorEastAsia" w:hAnsiTheme="minorEastAsia" w:eastAsiaTheme="minorEastAsia" w:cstheme="minorEastAsia"/>
                <w:sz w:val="21"/>
                <w:szCs w:val="21"/>
                <w:lang w:val="en-US" w:eastAsia="zh-CN" w:bidi="ar-SA"/>
              </w:rPr>
            </w:pPr>
            <w:r>
              <w:rPr>
                <w:rFonts w:hint="eastAsia" w:asciiTheme="minorEastAsia" w:hAnsiTheme="minorEastAsia" w:eastAsiaTheme="minorEastAsia" w:cstheme="minorEastAsia"/>
                <w:sz w:val="21"/>
                <w:szCs w:val="21"/>
              </w:rPr>
              <w:t>1</w:t>
            </w:r>
          </w:p>
        </w:tc>
        <w:tc>
          <w:tcPr>
            <w:tcW w:w="2246" w:type="dxa"/>
            <w:vMerge w:val="restart"/>
            <w:tcBorders>
              <w:top w:val="single" w:color="auto" w:sz="4" w:space="0"/>
              <w:left w:val="single" w:color="auto" w:sz="4" w:space="0"/>
              <w:right w:val="single" w:color="auto" w:sz="4" w:space="0"/>
            </w:tcBorders>
            <w:shd w:val="clear" w:color="auto" w:fill="auto"/>
            <w:vAlign w:val="center"/>
          </w:tcPr>
          <w:p w14:paraId="1B57158F">
            <w:pPr>
              <w:snapToGrid w:val="0"/>
              <w:spacing w:line="276" w:lineRule="auto"/>
              <w:jc w:val="center"/>
              <w:rPr>
                <w:rFonts w:hint="eastAsia" w:asciiTheme="minorEastAsia" w:hAnsiTheme="minorEastAsia" w:eastAsiaTheme="minorEastAsia" w:cstheme="minorEastAsia"/>
                <w:sz w:val="21"/>
                <w:szCs w:val="21"/>
                <w:lang w:val="en-US" w:eastAsia="zh-CN" w:bidi="ar-SA"/>
              </w:rPr>
            </w:pPr>
            <w:r>
              <w:rPr>
                <w:rFonts w:hint="eastAsia" w:asciiTheme="minorEastAsia" w:hAnsiTheme="minorEastAsia" w:eastAsiaTheme="minorEastAsia" w:cstheme="minorEastAsia"/>
                <w:bCs/>
                <w:color w:val="000000"/>
                <w:sz w:val="21"/>
                <w:szCs w:val="21"/>
              </w:rPr>
              <w:t>中</w:t>
            </w:r>
            <w:r>
              <w:rPr>
                <w:rFonts w:hint="eastAsia" w:asciiTheme="minorEastAsia" w:hAnsiTheme="minorEastAsia" w:eastAsiaTheme="minorEastAsia" w:cstheme="minorEastAsia"/>
                <w:bCs/>
                <w:color w:val="000000"/>
                <w:sz w:val="21"/>
                <w:szCs w:val="21"/>
                <w:lang w:eastAsia="zh-CN"/>
              </w:rPr>
              <w:t>、</w:t>
            </w:r>
            <w:r>
              <w:rPr>
                <w:rFonts w:hint="eastAsia" w:asciiTheme="minorEastAsia" w:hAnsiTheme="minorEastAsia" w:eastAsiaTheme="minorEastAsia" w:cstheme="minorEastAsia"/>
                <w:bCs/>
                <w:color w:val="000000"/>
                <w:sz w:val="21"/>
                <w:szCs w:val="21"/>
              </w:rPr>
              <w:t>英文创意字体设计</w:t>
            </w:r>
          </w:p>
        </w:tc>
        <w:tc>
          <w:tcPr>
            <w:tcW w:w="3643" w:type="dxa"/>
            <w:vMerge w:val="restart"/>
            <w:tcBorders>
              <w:top w:val="single" w:color="auto" w:sz="4" w:space="0"/>
              <w:left w:val="single" w:color="auto" w:sz="4" w:space="0"/>
              <w:right w:val="single" w:color="auto" w:sz="4" w:space="0"/>
            </w:tcBorders>
            <w:vAlign w:val="center"/>
          </w:tcPr>
          <w:p w14:paraId="2FC91E24">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通过系统地了解中外文字的起源和发展，对现代字体设计的应用进行案例赏析，并根据指定主题进行英文创意字体设计。</w:t>
            </w:r>
          </w:p>
          <w:p w14:paraId="5A6792A3">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在本次实践中要完成以下目标：</w:t>
            </w:r>
          </w:p>
          <w:p w14:paraId="007E3831">
            <w:pPr>
              <w:pStyle w:val="15"/>
              <w:numPr>
                <w:ilvl w:val="0"/>
                <w:numId w:val="3"/>
              </w:numPr>
              <w:ind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通过系统地了解字体创意的思维与设计方法，了解抽象笔画的视觉延异，及笔画与图形的同构方法；掌握文字图形化表达。掌握字体创意的方法；形成字体创意设计的特有思维。</w:t>
            </w:r>
          </w:p>
          <w:p w14:paraId="26517F1D">
            <w:pPr>
              <w:pStyle w:val="15"/>
              <w:numPr>
                <w:ilvl w:val="0"/>
                <w:numId w:val="3"/>
              </w:numPr>
              <w:ind w:left="360" w:leftChars="0" w:hanging="360" w:firstLineChars="0"/>
              <w:rPr>
                <w:rFonts w:hint="eastAsia" w:asciiTheme="minorEastAsia" w:hAnsiTheme="minorEastAsia" w:eastAsiaTheme="minorEastAsia" w:cstheme="minorEastAsia"/>
                <w:sz w:val="21"/>
                <w:szCs w:val="21"/>
                <w:lang w:val="en-US" w:eastAsia="zh-CN" w:bidi="ar-SA"/>
              </w:rPr>
            </w:pPr>
            <w:r>
              <w:rPr>
                <w:rFonts w:hint="eastAsia" w:asciiTheme="minorEastAsia" w:hAnsiTheme="minorEastAsia" w:eastAsiaTheme="minorEastAsia" w:cstheme="minorEastAsia"/>
                <w:sz w:val="21"/>
                <w:szCs w:val="21"/>
              </w:rPr>
              <w:t>要求根据学习内容，对指定标题字进行设计练习。</w:t>
            </w:r>
          </w:p>
        </w:tc>
        <w:tc>
          <w:tcPr>
            <w:tcW w:w="842" w:type="dxa"/>
            <w:vMerge w:val="restart"/>
            <w:tcBorders>
              <w:left w:val="single" w:color="auto" w:sz="4" w:space="0"/>
              <w:right w:val="single" w:color="auto" w:sz="4" w:space="0"/>
            </w:tcBorders>
            <w:shd w:val="clear" w:color="auto" w:fill="auto"/>
            <w:vAlign w:val="center"/>
          </w:tcPr>
          <w:p w14:paraId="166759B7">
            <w:pPr>
              <w:snapToGrid w:val="0"/>
              <w:spacing w:line="276" w:lineRule="auto"/>
              <w:jc w:val="center"/>
              <w:rPr>
                <w:rFonts w:hint="eastAsia" w:asciiTheme="minorEastAsia" w:hAnsiTheme="minorEastAsia" w:eastAsiaTheme="minorEastAsia" w:cstheme="minorEastAsia"/>
                <w:sz w:val="21"/>
                <w:szCs w:val="21"/>
                <w:lang w:val="en-US" w:eastAsia="zh-CN" w:bidi="ar-SA"/>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课时</w:t>
            </w:r>
          </w:p>
        </w:tc>
        <w:tc>
          <w:tcPr>
            <w:tcW w:w="1127" w:type="dxa"/>
            <w:vMerge w:val="restart"/>
            <w:tcBorders>
              <w:left w:val="single" w:color="auto" w:sz="4" w:space="0"/>
              <w:right w:val="single" w:color="auto" w:sz="12" w:space="0"/>
            </w:tcBorders>
            <w:shd w:val="clear" w:color="auto" w:fill="auto"/>
            <w:vAlign w:val="center"/>
          </w:tcPr>
          <w:p w14:paraId="5D137BB4">
            <w:pPr>
              <w:snapToGrid w:val="0"/>
              <w:spacing w:line="276" w:lineRule="auto"/>
              <w:jc w:val="center"/>
              <w:rPr>
                <w:rFonts w:hint="eastAsia" w:asciiTheme="minorEastAsia" w:hAnsiTheme="minorEastAsia" w:eastAsiaTheme="minorEastAsia" w:cstheme="minorEastAsia"/>
                <w:sz w:val="21"/>
                <w:szCs w:val="21"/>
                <w:lang w:val="en-US" w:eastAsia="zh-CN" w:bidi="ar-SA"/>
              </w:rPr>
            </w:pPr>
            <w:r>
              <w:rPr>
                <w:rFonts w:hint="eastAsia" w:asciiTheme="minorEastAsia" w:hAnsiTheme="minorEastAsia" w:eastAsiaTheme="minorEastAsia" w:cstheme="minorEastAsia"/>
                <w:sz w:val="21"/>
                <w:szCs w:val="21"/>
                <w:lang w:val="en-US" w:eastAsia="zh-CN"/>
              </w:rPr>
              <w:t>③</w:t>
            </w:r>
          </w:p>
        </w:tc>
      </w:tr>
      <w:tr w14:paraId="6AC21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617" w:type="dxa"/>
            <w:tcBorders>
              <w:top w:val="single" w:color="auto" w:sz="4" w:space="0"/>
              <w:left w:val="single" w:color="auto" w:sz="12" w:space="0"/>
              <w:bottom w:val="single" w:color="auto" w:sz="4" w:space="0"/>
              <w:right w:val="single" w:color="auto" w:sz="4" w:space="0"/>
            </w:tcBorders>
            <w:shd w:val="clear" w:color="auto" w:fill="auto"/>
            <w:vAlign w:val="center"/>
          </w:tcPr>
          <w:p w14:paraId="6E59835B">
            <w:pPr>
              <w:snapToGrid w:val="0"/>
              <w:spacing w:line="276" w:lineRule="auto"/>
              <w:jc w:val="center"/>
              <w:rPr>
                <w:rFonts w:hint="eastAsia" w:asciiTheme="minorEastAsia" w:hAnsiTheme="minorEastAsia" w:eastAsiaTheme="minorEastAsia" w:cstheme="minorEastAsia"/>
                <w:sz w:val="21"/>
                <w:szCs w:val="21"/>
                <w:lang w:val="en-US" w:eastAsia="zh-CN" w:bidi="ar-SA"/>
              </w:rPr>
            </w:pPr>
          </w:p>
        </w:tc>
        <w:tc>
          <w:tcPr>
            <w:tcW w:w="2246" w:type="dxa"/>
            <w:vMerge w:val="continue"/>
            <w:tcBorders>
              <w:left w:val="single" w:color="auto" w:sz="4" w:space="0"/>
              <w:bottom w:val="single" w:color="auto" w:sz="4" w:space="0"/>
              <w:right w:val="single" w:color="auto" w:sz="4" w:space="0"/>
            </w:tcBorders>
            <w:shd w:val="clear" w:color="auto" w:fill="auto"/>
            <w:vAlign w:val="center"/>
          </w:tcPr>
          <w:p w14:paraId="49618D84">
            <w:pPr>
              <w:snapToGrid w:val="0"/>
              <w:spacing w:line="276" w:lineRule="auto"/>
              <w:jc w:val="center"/>
              <w:rPr>
                <w:rFonts w:hint="eastAsia" w:asciiTheme="minorEastAsia" w:hAnsiTheme="minorEastAsia" w:eastAsiaTheme="minorEastAsia" w:cstheme="minorEastAsia"/>
                <w:sz w:val="21"/>
                <w:szCs w:val="21"/>
                <w:lang w:val="en-US" w:eastAsia="zh-CN" w:bidi="ar-SA"/>
              </w:rPr>
            </w:pPr>
          </w:p>
        </w:tc>
        <w:tc>
          <w:tcPr>
            <w:tcW w:w="3643" w:type="dxa"/>
            <w:vMerge w:val="continue"/>
            <w:tcBorders>
              <w:left w:val="single" w:color="auto" w:sz="4" w:space="0"/>
              <w:bottom w:val="single" w:color="auto" w:sz="4" w:space="0"/>
              <w:right w:val="single" w:color="auto" w:sz="4" w:space="0"/>
            </w:tcBorders>
            <w:vAlign w:val="center"/>
          </w:tcPr>
          <w:p w14:paraId="4DB2E102">
            <w:pPr>
              <w:pStyle w:val="15"/>
              <w:numPr>
                <w:ilvl w:val="0"/>
                <w:numId w:val="3"/>
              </w:numPr>
              <w:ind w:left="360" w:leftChars="0" w:hanging="360" w:firstLineChars="0"/>
              <w:rPr>
                <w:rFonts w:hint="eastAsia" w:asciiTheme="minorEastAsia" w:hAnsiTheme="minorEastAsia" w:eastAsiaTheme="minorEastAsia" w:cstheme="minorEastAsia"/>
                <w:sz w:val="21"/>
                <w:szCs w:val="21"/>
                <w:lang w:val="en-US" w:eastAsia="zh-CN" w:bidi="ar-SA"/>
              </w:rPr>
            </w:pPr>
          </w:p>
        </w:tc>
        <w:tc>
          <w:tcPr>
            <w:tcW w:w="842" w:type="dxa"/>
            <w:vMerge w:val="continue"/>
            <w:tcBorders>
              <w:left w:val="single" w:color="auto" w:sz="4" w:space="0"/>
              <w:bottom w:val="single" w:color="auto" w:sz="4" w:space="0"/>
              <w:right w:val="single" w:color="auto" w:sz="4" w:space="0"/>
            </w:tcBorders>
            <w:shd w:val="clear" w:color="auto" w:fill="auto"/>
            <w:vAlign w:val="center"/>
          </w:tcPr>
          <w:p w14:paraId="3277DE1B">
            <w:pPr>
              <w:snapToGrid w:val="0"/>
              <w:spacing w:line="276" w:lineRule="auto"/>
              <w:jc w:val="center"/>
              <w:rPr>
                <w:rFonts w:hint="eastAsia" w:asciiTheme="minorEastAsia" w:hAnsiTheme="minorEastAsia" w:eastAsiaTheme="minorEastAsia" w:cstheme="minorEastAsia"/>
                <w:sz w:val="21"/>
                <w:szCs w:val="21"/>
                <w:lang w:val="en-US" w:eastAsia="zh-CN" w:bidi="ar-SA"/>
              </w:rPr>
            </w:pPr>
          </w:p>
        </w:tc>
        <w:tc>
          <w:tcPr>
            <w:tcW w:w="1127" w:type="dxa"/>
            <w:vMerge w:val="continue"/>
            <w:tcBorders>
              <w:left w:val="single" w:color="auto" w:sz="4" w:space="0"/>
              <w:bottom w:val="single" w:color="auto" w:sz="4" w:space="0"/>
              <w:right w:val="single" w:color="auto" w:sz="12" w:space="0"/>
            </w:tcBorders>
            <w:shd w:val="clear" w:color="auto" w:fill="auto"/>
            <w:vAlign w:val="center"/>
          </w:tcPr>
          <w:p w14:paraId="205D5D0E">
            <w:pPr>
              <w:snapToGrid w:val="0"/>
              <w:spacing w:line="276" w:lineRule="auto"/>
              <w:jc w:val="center"/>
              <w:rPr>
                <w:rFonts w:hint="eastAsia" w:asciiTheme="minorEastAsia" w:hAnsiTheme="minorEastAsia" w:eastAsiaTheme="minorEastAsia" w:cstheme="minorEastAsia"/>
                <w:sz w:val="21"/>
                <w:szCs w:val="21"/>
                <w:lang w:val="en-US" w:eastAsia="zh-CN" w:bidi="ar-SA"/>
              </w:rPr>
            </w:pPr>
          </w:p>
        </w:tc>
      </w:tr>
      <w:tr w14:paraId="238FA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901" w:hRule="atLeast"/>
          <w:jc w:val="center"/>
        </w:trPr>
        <w:tc>
          <w:tcPr>
            <w:tcW w:w="617" w:type="dxa"/>
            <w:tcBorders>
              <w:top w:val="single" w:color="auto" w:sz="4" w:space="0"/>
              <w:left w:val="single" w:color="auto" w:sz="12" w:space="0"/>
              <w:bottom w:val="single" w:color="auto" w:sz="4" w:space="0"/>
              <w:right w:val="single" w:color="auto" w:sz="4" w:space="0"/>
            </w:tcBorders>
            <w:shd w:val="clear" w:color="auto" w:fill="auto"/>
            <w:vAlign w:val="center"/>
          </w:tcPr>
          <w:p w14:paraId="4EC89565">
            <w:pPr>
              <w:snapToGrid w:val="0"/>
              <w:spacing w:line="276" w:lineRule="auto"/>
              <w:jc w:val="center"/>
              <w:rPr>
                <w:rFonts w:hint="eastAsia" w:asciiTheme="minorEastAsia" w:hAnsiTheme="minorEastAsia" w:eastAsiaTheme="minorEastAsia" w:cstheme="minorEastAsia"/>
                <w:sz w:val="21"/>
                <w:szCs w:val="21"/>
                <w:lang w:val="en-US" w:eastAsia="zh-CN" w:bidi="ar-SA"/>
              </w:rPr>
            </w:pPr>
            <w:r>
              <w:rPr>
                <w:rFonts w:hint="eastAsia" w:asciiTheme="minorEastAsia" w:hAnsiTheme="minorEastAsia" w:eastAsiaTheme="minorEastAsia" w:cstheme="minorEastAsia"/>
                <w:sz w:val="21"/>
                <w:szCs w:val="21"/>
                <w:lang w:val="en-US" w:eastAsia="zh-CN"/>
              </w:rPr>
              <w:t>2</w:t>
            </w:r>
          </w:p>
        </w:tc>
        <w:tc>
          <w:tcPr>
            <w:tcW w:w="2246" w:type="dxa"/>
            <w:tcBorders>
              <w:top w:val="single" w:color="auto" w:sz="4" w:space="0"/>
              <w:left w:val="single" w:color="auto" w:sz="4" w:space="0"/>
              <w:bottom w:val="single" w:color="auto" w:sz="4" w:space="0"/>
              <w:right w:val="single" w:color="auto" w:sz="4" w:space="0"/>
            </w:tcBorders>
            <w:shd w:val="clear" w:color="auto" w:fill="auto"/>
            <w:vAlign w:val="center"/>
          </w:tcPr>
          <w:p w14:paraId="6227672C">
            <w:pPr>
              <w:snapToGrid w:val="0"/>
              <w:spacing w:line="276" w:lineRule="auto"/>
              <w:jc w:val="center"/>
              <w:rPr>
                <w:rFonts w:hint="eastAsia" w:asciiTheme="minorEastAsia" w:hAnsiTheme="minorEastAsia" w:eastAsiaTheme="minorEastAsia" w:cstheme="minorEastAsia"/>
                <w:sz w:val="21"/>
                <w:szCs w:val="21"/>
                <w:lang w:val="en-US" w:eastAsia="zh-CN" w:bidi="ar-SA"/>
              </w:rPr>
            </w:pPr>
            <w:r>
              <w:rPr>
                <w:rFonts w:hint="eastAsia" w:asciiTheme="minorEastAsia" w:hAnsiTheme="minorEastAsia" w:eastAsiaTheme="minorEastAsia" w:cstheme="minorEastAsia"/>
                <w:sz w:val="21"/>
                <w:szCs w:val="21"/>
              </w:rPr>
              <w:t>海报展板设计</w:t>
            </w:r>
          </w:p>
        </w:tc>
        <w:tc>
          <w:tcPr>
            <w:tcW w:w="3643" w:type="dxa"/>
            <w:tcBorders>
              <w:top w:val="single" w:color="auto" w:sz="4" w:space="0"/>
              <w:left w:val="single" w:color="auto" w:sz="4" w:space="0"/>
              <w:bottom w:val="single" w:color="auto" w:sz="4" w:space="0"/>
              <w:right w:val="single" w:color="auto" w:sz="4" w:space="0"/>
            </w:tcBorders>
            <w:vAlign w:val="center"/>
          </w:tcPr>
          <w:p w14:paraId="735F3F8F">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在本次实践中要完成以下目标：</w:t>
            </w:r>
          </w:p>
          <w:p w14:paraId="21A75DC7">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1.熟悉版式设计的编排原则；掌握版式设计的编排要素，掌握版式设计的基本要点和基本方法；</w:t>
            </w:r>
          </w:p>
          <w:p w14:paraId="714E8D8C">
            <w:pPr>
              <w:snapToGrid w:val="0"/>
              <w:spacing w:line="276" w:lineRule="auto"/>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sz w:val="21"/>
                <w:szCs w:val="21"/>
              </w:rPr>
              <w:t>2.根据课题要求进行</w:t>
            </w:r>
            <w:r>
              <w:rPr>
                <w:rFonts w:hint="eastAsia" w:asciiTheme="minorEastAsia" w:hAnsiTheme="minorEastAsia" w:eastAsiaTheme="minorEastAsia" w:cstheme="minorEastAsia"/>
                <w:sz w:val="21"/>
                <w:szCs w:val="21"/>
                <w:lang w:val="en-US" w:eastAsia="zh-CN"/>
              </w:rPr>
              <w:t>海报展板</w:t>
            </w:r>
            <w:r>
              <w:rPr>
                <w:rFonts w:hint="eastAsia" w:asciiTheme="minorEastAsia" w:hAnsiTheme="minorEastAsia" w:eastAsiaTheme="minorEastAsia" w:cstheme="minorEastAsia"/>
                <w:sz w:val="21"/>
                <w:szCs w:val="21"/>
              </w:rPr>
              <w:t>设计。</w:t>
            </w:r>
          </w:p>
        </w:tc>
        <w:tc>
          <w:tcPr>
            <w:tcW w:w="842" w:type="dxa"/>
            <w:tcBorders>
              <w:left w:val="single" w:color="auto" w:sz="4" w:space="0"/>
              <w:right w:val="single" w:color="auto" w:sz="4" w:space="0"/>
            </w:tcBorders>
            <w:shd w:val="clear" w:color="auto" w:fill="auto"/>
            <w:vAlign w:val="center"/>
          </w:tcPr>
          <w:p w14:paraId="5608F340">
            <w:pPr>
              <w:snapToGrid w:val="0"/>
              <w:spacing w:line="276" w:lineRule="auto"/>
              <w:jc w:val="center"/>
              <w:rPr>
                <w:rFonts w:hint="eastAsia" w:asciiTheme="minorEastAsia" w:hAnsiTheme="minorEastAsia" w:eastAsiaTheme="minorEastAsia" w:cstheme="minorEastAsia"/>
                <w:sz w:val="21"/>
                <w:szCs w:val="21"/>
                <w:lang w:val="en-US" w:eastAsia="zh-CN" w:bidi="ar-SA"/>
              </w:rPr>
            </w:pPr>
            <w:r>
              <w:rPr>
                <w:rFonts w:hint="eastAsia" w:asciiTheme="minorEastAsia" w:hAnsiTheme="minorEastAsia" w:eastAsiaTheme="minorEastAsia" w:cstheme="minorEastAsia"/>
                <w:sz w:val="21"/>
                <w:szCs w:val="21"/>
                <w:lang w:val="en-US" w:eastAsia="zh-CN"/>
              </w:rPr>
              <w:t>8</w:t>
            </w:r>
            <w:r>
              <w:rPr>
                <w:rFonts w:hint="eastAsia" w:asciiTheme="minorEastAsia" w:hAnsiTheme="minorEastAsia" w:eastAsiaTheme="minorEastAsia" w:cstheme="minorEastAsia"/>
                <w:sz w:val="21"/>
                <w:szCs w:val="21"/>
              </w:rPr>
              <w:t>课时</w:t>
            </w:r>
          </w:p>
        </w:tc>
        <w:tc>
          <w:tcPr>
            <w:tcW w:w="1127" w:type="dxa"/>
            <w:tcBorders>
              <w:left w:val="single" w:color="auto" w:sz="4" w:space="0"/>
              <w:right w:val="single" w:color="auto" w:sz="12" w:space="0"/>
            </w:tcBorders>
            <w:shd w:val="clear" w:color="auto" w:fill="auto"/>
            <w:vAlign w:val="center"/>
          </w:tcPr>
          <w:p w14:paraId="0A66570D">
            <w:pPr>
              <w:snapToGrid w:val="0"/>
              <w:spacing w:line="276" w:lineRule="auto"/>
              <w:jc w:val="center"/>
              <w:rPr>
                <w:rFonts w:hint="eastAsia" w:asciiTheme="minorEastAsia" w:hAnsiTheme="minorEastAsia" w:eastAsiaTheme="minorEastAsia" w:cstheme="minorEastAsia"/>
                <w:sz w:val="21"/>
                <w:szCs w:val="21"/>
                <w:lang w:val="en-US" w:eastAsia="zh-CN" w:bidi="ar-SA"/>
              </w:rPr>
            </w:pPr>
            <w:r>
              <w:rPr>
                <w:rFonts w:hint="eastAsia" w:asciiTheme="minorEastAsia" w:hAnsiTheme="minorEastAsia" w:eastAsiaTheme="minorEastAsia" w:cstheme="minorEastAsia"/>
                <w:sz w:val="21"/>
                <w:szCs w:val="21"/>
                <w:lang w:val="en-US" w:eastAsia="zh-CN"/>
              </w:rPr>
              <w:t>③</w:t>
            </w:r>
          </w:p>
        </w:tc>
      </w:tr>
      <w:tr w14:paraId="6A80B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901" w:hRule="atLeast"/>
          <w:jc w:val="center"/>
        </w:trPr>
        <w:tc>
          <w:tcPr>
            <w:tcW w:w="617" w:type="dxa"/>
            <w:tcBorders>
              <w:top w:val="single" w:color="auto" w:sz="4" w:space="0"/>
              <w:left w:val="single" w:color="auto" w:sz="12" w:space="0"/>
              <w:bottom w:val="single" w:color="auto" w:sz="4" w:space="0"/>
              <w:right w:val="single" w:color="auto" w:sz="4" w:space="0"/>
            </w:tcBorders>
            <w:shd w:val="clear" w:color="auto" w:fill="auto"/>
            <w:vAlign w:val="center"/>
          </w:tcPr>
          <w:p w14:paraId="63EA4EB0">
            <w:pPr>
              <w:snapToGrid w:val="0"/>
              <w:spacing w:line="276" w:lineRule="auto"/>
              <w:jc w:val="center"/>
              <w:rPr>
                <w:rFonts w:hint="eastAsia" w:asciiTheme="minorEastAsia" w:hAnsiTheme="minorEastAsia" w:eastAsiaTheme="minorEastAsia" w:cstheme="minorEastAsia"/>
                <w:sz w:val="21"/>
                <w:szCs w:val="21"/>
                <w:lang w:val="en-US" w:eastAsia="zh-CN" w:bidi="ar-SA"/>
              </w:rPr>
            </w:pPr>
            <w:r>
              <w:rPr>
                <w:rFonts w:hint="eastAsia" w:asciiTheme="minorEastAsia" w:hAnsiTheme="minorEastAsia" w:eastAsiaTheme="minorEastAsia" w:cstheme="minorEastAsia"/>
                <w:sz w:val="21"/>
                <w:szCs w:val="21"/>
                <w:lang w:val="en-US" w:eastAsia="zh-CN"/>
              </w:rPr>
              <w:t>3</w:t>
            </w:r>
          </w:p>
        </w:tc>
        <w:tc>
          <w:tcPr>
            <w:tcW w:w="2246" w:type="dxa"/>
            <w:tcBorders>
              <w:top w:val="single" w:color="auto" w:sz="4" w:space="0"/>
              <w:left w:val="single" w:color="auto" w:sz="4" w:space="0"/>
              <w:bottom w:val="single" w:color="auto" w:sz="4" w:space="0"/>
              <w:right w:val="single" w:color="auto" w:sz="4" w:space="0"/>
            </w:tcBorders>
            <w:shd w:val="clear" w:color="auto" w:fill="auto"/>
            <w:vAlign w:val="center"/>
          </w:tcPr>
          <w:p w14:paraId="4253DB77">
            <w:pPr>
              <w:snapToGrid w:val="0"/>
              <w:spacing w:line="276" w:lineRule="auto"/>
              <w:jc w:val="center"/>
              <w:rPr>
                <w:rFonts w:hint="eastAsia" w:asciiTheme="minorEastAsia" w:hAnsiTheme="minorEastAsia" w:eastAsiaTheme="minorEastAsia" w:cstheme="minorEastAsia"/>
                <w:sz w:val="21"/>
                <w:szCs w:val="21"/>
                <w:lang w:val="en-US" w:eastAsia="zh-CN" w:bidi="ar-SA"/>
              </w:rPr>
            </w:pPr>
            <w:r>
              <w:rPr>
                <w:rFonts w:hint="eastAsia" w:asciiTheme="minorEastAsia" w:hAnsiTheme="minorEastAsia" w:eastAsiaTheme="minorEastAsia" w:cstheme="minorEastAsia"/>
                <w:sz w:val="21"/>
                <w:szCs w:val="21"/>
              </w:rPr>
              <w:t>公众号</w:t>
            </w:r>
            <w:r>
              <w:rPr>
                <w:rFonts w:hint="eastAsia" w:asciiTheme="minorEastAsia" w:hAnsiTheme="minorEastAsia" w:eastAsiaTheme="minorEastAsia" w:cstheme="minorEastAsia"/>
                <w:sz w:val="21"/>
                <w:szCs w:val="21"/>
                <w:lang w:val="en-US" w:eastAsia="zh-CN"/>
              </w:rPr>
              <w:t>编排</w:t>
            </w:r>
          </w:p>
        </w:tc>
        <w:tc>
          <w:tcPr>
            <w:tcW w:w="3643" w:type="dxa"/>
            <w:tcBorders>
              <w:top w:val="single" w:color="auto" w:sz="4" w:space="0"/>
              <w:left w:val="single" w:color="auto" w:sz="4" w:space="0"/>
              <w:bottom w:val="single" w:color="auto" w:sz="4" w:space="0"/>
              <w:right w:val="single" w:color="auto" w:sz="4" w:space="0"/>
            </w:tcBorders>
            <w:vAlign w:val="center"/>
          </w:tcPr>
          <w:p w14:paraId="4905C287">
            <w:pPr>
              <w:snapToGrid w:val="0"/>
              <w:spacing w:line="276" w:lineRule="auto"/>
              <w:rPr>
                <w:rFonts w:hint="eastAsia" w:asciiTheme="minorEastAsia" w:hAnsiTheme="minorEastAsia" w:eastAsiaTheme="minorEastAsia" w:cstheme="minorEastAsia"/>
                <w:sz w:val="21"/>
                <w:szCs w:val="21"/>
                <w:lang w:val="en-US" w:eastAsia="zh-CN" w:bidi="ar-SA"/>
              </w:rPr>
            </w:pPr>
            <w:r>
              <w:rPr>
                <w:rFonts w:hint="eastAsia" w:asciiTheme="minorEastAsia" w:hAnsiTheme="minorEastAsia" w:eastAsiaTheme="minorEastAsia" w:cstheme="minorEastAsia"/>
                <w:sz w:val="21"/>
                <w:szCs w:val="21"/>
              </w:rPr>
              <w:t>通过掌握字体与版式在各种设计领域中的应用，增强字体设计的独立应用能力和版式设计的统和能力；要求结合自身作品风格，完成品牌海报、展板、公众号设计。</w:t>
            </w:r>
          </w:p>
        </w:tc>
        <w:tc>
          <w:tcPr>
            <w:tcW w:w="842" w:type="dxa"/>
            <w:tcBorders>
              <w:left w:val="single" w:color="auto" w:sz="4" w:space="0"/>
              <w:right w:val="single" w:color="auto" w:sz="4" w:space="0"/>
            </w:tcBorders>
            <w:shd w:val="clear" w:color="auto" w:fill="auto"/>
            <w:vAlign w:val="center"/>
          </w:tcPr>
          <w:p w14:paraId="0C0D7EB5">
            <w:pPr>
              <w:snapToGrid w:val="0"/>
              <w:spacing w:line="276" w:lineRule="auto"/>
              <w:jc w:val="center"/>
              <w:rPr>
                <w:rFonts w:hint="eastAsia" w:asciiTheme="minorEastAsia" w:hAnsiTheme="minorEastAsia" w:eastAsiaTheme="minorEastAsia" w:cstheme="minorEastAsia"/>
                <w:sz w:val="21"/>
                <w:szCs w:val="21"/>
                <w:lang w:val="en-US" w:eastAsia="zh-CN" w:bidi="ar-SA"/>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课时</w:t>
            </w:r>
          </w:p>
        </w:tc>
        <w:tc>
          <w:tcPr>
            <w:tcW w:w="1127" w:type="dxa"/>
            <w:tcBorders>
              <w:left w:val="single" w:color="auto" w:sz="4" w:space="0"/>
              <w:right w:val="single" w:color="auto" w:sz="12" w:space="0"/>
            </w:tcBorders>
            <w:shd w:val="clear" w:color="auto" w:fill="auto"/>
            <w:vAlign w:val="center"/>
          </w:tcPr>
          <w:p w14:paraId="4D85E865">
            <w:pPr>
              <w:snapToGrid w:val="0"/>
              <w:spacing w:line="276" w:lineRule="auto"/>
              <w:jc w:val="center"/>
              <w:rPr>
                <w:rFonts w:hint="eastAsia" w:asciiTheme="minorEastAsia" w:hAnsiTheme="minorEastAsia" w:eastAsiaTheme="minorEastAsia" w:cstheme="minorEastAsia"/>
                <w:sz w:val="21"/>
                <w:szCs w:val="21"/>
                <w:lang w:val="en-US" w:eastAsia="zh-CN" w:bidi="ar-SA"/>
              </w:rPr>
            </w:pPr>
            <w:r>
              <w:rPr>
                <w:rFonts w:hint="eastAsia" w:asciiTheme="minorEastAsia" w:hAnsiTheme="minorEastAsia" w:eastAsiaTheme="minorEastAsia" w:cstheme="minorEastAsia"/>
                <w:sz w:val="21"/>
                <w:szCs w:val="21"/>
                <w:lang w:val="en-US" w:eastAsia="zh-CN"/>
              </w:rPr>
              <w:t>③</w:t>
            </w:r>
          </w:p>
        </w:tc>
      </w:tr>
      <w:tr w14:paraId="2A4F6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8475" w:type="dxa"/>
            <w:gridSpan w:val="5"/>
            <w:tcBorders>
              <w:top w:val="single" w:color="auto" w:sz="12" w:space="0"/>
              <w:left w:val="nil"/>
              <w:bottom w:val="nil"/>
              <w:right w:val="nil"/>
            </w:tcBorders>
            <w:shd w:val="clear" w:color="auto" w:fill="auto"/>
            <w:vAlign w:val="center"/>
          </w:tcPr>
          <w:p w14:paraId="5FC02DD0">
            <w:pPr>
              <w:pStyle w:val="13"/>
            </w:pPr>
            <w:r>
              <w:rPr>
                <w:rFonts w:hint="eastAsia"/>
              </w:rPr>
              <w:t xml:space="preserve">实验类型：①演示型 </w:t>
            </w:r>
            <w:r>
              <w:t xml:space="preserve"> </w:t>
            </w:r>
            <w:r>
              <w:rPr>
                <w:rFonts w:hint="eastAsia"/>
              </w:rPr>
              <w:t xml:space="preserve">②验证型 </w:t>
            </w:r>
            <w:r>
              <w:t xml:space="preserve"> </w:t>
            </w:r>
            <w:r>
              <w:rPr>
                <w:rFonts w:hint="eastAsia"/>
              </w:rPr>
              <w:t xml:space="preserve">③设计型 </w:t>
            </w:r>
            <w:r>
              <w:t xml:space="preserve"> </w:t>
            </w:r>
            <w:r>
              <w:rPr>
                <w:rFonts w:hint="eastAsia"/>
              </w:rPr>
              <w:t>④综合型</w:t>
            </w:r>
          </w:p>
        </w:tc>
      </w:tr>
    </w:tbl>
    <w:p w14:paraId="37C9AD08">
      <w:pPr>
        <w:pStyle w:val="16"/>
        <w:spacing w:before="326" w:beforeLines="100" w:line="360" w:lineRule="auto"/>
        <w:ind w:firstLine="140" w:firstLineChars="50"/>
        <w:rPr>
          <w:rFonts w:ascii="黑体" w:hAnsi="宋体"/>
        </w:rPr>
      </w:pPr>
      <w:bookmarkStart w:id="2" w:name="OLE_LINK1"/>
      <w:bookmarkStart w:id="3" w:name="OLE_LINK2"/>
      <w:r>
        <w:rPr>
          <w:rFonts w:hint="eastAsia" w:ascii="黑体" w:hAnsi="宋体"/>
        </w:rPr>
        <w:t>四、课程思政教学设计</w:t>
      </w:r>
    </w:p>
    <w:bookmarkEnd w:id="2"/>
    <w:bookmarkEnd w:id="3"/>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28" w:type="dxa"/>
          <w:left w:w="85" w:type="dxa"/>
          <w:bottom w:w="28" w:type="dxa"/>
          <w:right w:w="85" w:type="dxa"/>
        </w:tblCellMar>
      </w:tblPr>
      <w:tblGrid>
        <w:gridCol w:w="8476"/>
      </w:tblGrid>
      <w:tr w14:paraId="77B982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85" w:type="dxa"/>
            <w:bottom w:w="28" w:type="dxa"/>
            <w:right w:w="85" w:type="dxa"/>
          </w:tblCellMar>
        </w:tblPrEx>
        <w:trPr>
          <w:trHeight w:val="798" w:hRule="atLeast"/>
        </w:trPr>
        <w:tc>
          <w:tcPr>
            <w:tcW w:w="8276" w:type="dxa"/>
            <w:vAlign w:val="center"/>
          </w:tcPr>
          <w:p w14:paraId="1CE5CB97">
            <w:pPr>
              <w:pStyle w:val="14"/>
              <w:widowControl w:val="0"/>
              <w:ind w:firstLine="420" w:firstLineChars="200"/>
              <w:jc w:val="left"/>
              <w:rPr>
                <w:rFonts w:hint="eastAsia" w:ascii="Times New Roman" w:hAnsi="Times New Roman" w:eastAsia="宋体" w:cs="Times New Roman"/>
                <w:color w:val="000000"/>
                <w:kern w:val="0"/>
                <w:sz w:val="21"/>
                <w:szCs w:val="21"/>
                <w:lang w:val="en-US" w:eastAsia="zh-CN" w:bidi="ar-SA"/>
              </w:rPr>
            </w:pPr>
          </w:p>
          <w:p w14:paraId="7DFC34BF">
            <w:pPr>
              <w:pStyle w:val="14"/>
              <w:widowControl w:val="0"/>
              <w:jc w:val="left"/>
              <w:rPr>
                <w:rFonts w:hint="eastAsia"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lang w:val="en-US" w:eastAsia="zh-CN" w:bidi="ar-SA"/>
              </w:rPr>
              <w:t>课程思政教学目标：</w:t>
            </w:r>
          </w:p>
          <w:p w14:paraId="4C9C1441">
            <w:pPr>
              <w:pStyle w:val="14"/>
              <w:widowControl w:val="0"/>
              <w:numPr>
                <w:ilvl w:val="0"/>
                <w:numId w:val="4"/>
              </w:numPr>
              <w:ind w:left="420" w:leftChars="0" w:hanging="420" w:firstLineChars="0"/>
              <w:jc w:val="left"/>
              <w:rPr>
                <w:rFonts w:hint="eastAsia"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lang w:val="en-US" w:eastAsia="zh-CN" w:bidi="ar-SA"/>
              </w:rPr>
              <w:t>引导学生理解设计的社会责任和影响，认识到设计师在社会发展中的作用，并培养他们的社会责任感。</w:t>
            </w:r>
          </w:p>
          <w:p w14:paraId="1D071B4A">
            <w:pPr>
              <w:pStyle w:val="14"/>
              <w:widowControl w:val="0"/>
              <w:numPr>
                <w:ilvl w:val="0"/>
                <w:numId w:val="4"/>
              </w:numPr>
              <w:ind w:left="420" w:leftChars="0" w:hanging="420" w:firstLineChars="0"/>
              <w:jc w:val="left"/>
              <w:rPr>
                <w:rFonts w:hint="eastAsia"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lang w:val="en-US" w:eastAsia="zh-CN" w:bidi="ar-SA"/>
              </w:rPr>
              <w:t>培养学生的审美情操和文化素养，使其在设计实践中能够关注文化多样性和传统文化的保护与传承。</w:t>
            </w:r>
          </w:p>
          <w:p w14:paraId="59AAE202">
            <w:pPr>
              <w:pStyle w:val="14"/>
              <w:widowControl w:val="0"/>
              <w:numPr>
                <w:ilvl w:val="0"/>
                <w:numId w:val="4"/>
              </w:numPr>
              <w:ind w:left="420" w:leftChars="0" w:hanging="420" w:firstLineChars="0"/>
              <w:jc w:val="left"/>
              <w:rPr>
                <w:rFonts w:hint="eastAsia"/>
              </w:rPr>
            </w:pPr>
            <w:r>
              <w:rPr>
                <w:rFonts w:hint="eastAsia" w:ascii="Times New Roman" w:hAnsi="Times New Roman" w:eastAsia="宋体" w:cs="Times New Roman"/>
                <w:color w:val="000000"/>
                <w:kern w:val="0"/>
                <w:sz w:val="21"/>
                <w:szCs w:val="21"/>
                <w:lang w:val="en-US" w:eastAsia="zh-CN" w:bidi="ar-SA"/>
              </w:rPr>
              <w:t>培养学生的创新思维和创造力，引导他们在设计过程中思考社会问题，并提出可行的解决方案。</w:t>
            </w:r>
          </w:p>
          <w:p w14:paraId="1E609551">
            <w:pPr>
              <w:pStyle w:val="14"/>
              <w:widowControl w:val="0"/>
              <w:numPr>
                <w:ilvl w:val="0"/>
                <w:numId w:val="0"/>
              </w:numPr>
              <w:ind w:leftChars="0"/>
              <w:jc w:val="left"/>
              <w:rPr>
                <w:rFonts w:hint="eastAsia"/>
              </w:rPr>
            </w:pPr>
            <w:r>
              <w:rPr>
                <w:rFonts w:hint="eastAsia"/>
              </w:rPr>
              <w:t>教学方法与</w:t>
            </w:r>
            <w:r>
              <w:rPr>
                <w:rFonts w:hint="eastAsia"/>
                <w:lang w:val="en-US" w:eastAsia="zh-CN"/>
              </w:rPr>
              <w:t>设计</w:t>
            </w:r>
            <w:r>
              <w:rPr>
                <w:rFonts w:hint="eastAsia"/>
              </w:rPr>
              <w:t>：</w:t>
            </w:r>
          </w:p>
          <w:p w14:paraId="452C2741">
            <w:pPr>
              <w:pStyle w:val="14"/>
              <w:widowControl w:val="0"/>
              <w:numPr>
                <w:ilvl w:val="0"/>
                <w:numId w:val="4"/>
              </w:numPr>
              <w:ind w:left="420" w:leftChars="0" w:hanging="420" w:firstLineChars="0"/>
              <w:jc w:val="left"/>
              <w:rPr>
                <w:rFonts w:hint="eastAsia"/>
              </w:rPr>
            </w:pPr>
            <w:r>
              <w:rPr>
                <w:rFonts w:hint="eastAsia"/>
              </w:rPr>
              <w:t>案例分析：通过分析实际的设计案例，引导学生思考设计与社会、文化的关系，讨论设计对社会的影响和责任。</w:t>
            </w:r>
          </w:p>
          <w:p w14:paraId="29100689">
            <w:pPr>
              <w:pStyle w:val="14"/>
              <w:widowControl w:val="0"/>
              <w:numPr>
                <w:ilvl w:val="0"/>
                <w:numId w:val="4"/>
              </w:numPr>
              <w:ind w:left="420" w:leftChars="0" w:hanging="420" w:firstLineChars="0"/>
              <w:jc w:val="left"/>
              <w:rPr>
                <w:rFonts w:hint="eastAsia"/>
              </w:rPr>
            </w:pPr>
            <w:r>
              <w:rPr>
                <w:rFonts w:hint="eastAsia"/>
              </w:rPr>
              <w:t>讨论与辩论：组织学生进行主题讨论和辩论，探讨设计中的伦理问题和职业道德，培养学生的道德判断能力。</w:t>
            </w:r>
          </w:p>
          <w:p w14:paraId="3DC2CF7E">
            <w:pPr>
              <w:pStyle w:val="14"/>
              <w:widowControl w:val="0"/>
              <w:numPr>
                <w:ilvl w:val="0"/>
                <w:numId w:val="4"/>
              </w:numPr>
              <w:ind w:left="420" w:leftChars="0" w:hanging="420" w:firstLineChars="0"/>
              <w:jc w:val="left"/>
              <w:rPr>
                <w:rFonts w:hint="eastAsia"/>
              </w:rPr>
            </w:pPr>
            <w:r>
              <w:rPr>
                <w:rFonts w:hint="eastAsia"/>
              </w:rPr>
              <w:t>社会实践：组织学生参与设计项目，与社会、行业相关的组织或机构合作，通过实践感受设计对社会的贡献和影响。</w:t>
            </w:r>
          </w:p>
        </w:tc>
      </w:tr>
    </w:tbl>
    <w:p w14:paraId="4F380E91">
      <w:pPr>
        <w:pStyle w:val="16"/>
        <w:spacing w:before="326" w:beforeLines="100" w:line="360" w:lineRule="auto"/>
        <w:rPr>
          <w:rFonts w:ascii="黑体" w:hAnsi="宋体"/>
        </w:rPr>
      </w:pPr>
      <w:r>
        <w:rPr>
          <w:rFonts w:hint="eastAsia" w:ascii="黑体" w:hAnsi="宋体"/>
        </w:rPr>
        <w:t>五、课程考核</w:t>
      </w:r>
      <w:bookmarkStart w:id="4" w:name="OLE_LINK4"/>
      <w:bookmarkStart w:id="5" w:name="OLE_LINK3"/>
    </w:p>
    <w:bookmarkEnd w:id="4"/>
    <w:bookmarkEnd w:id="5"/>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709"/>
        <w:gridCol w:w="2353"/>
        <w:gridCol w:w="612"/>
        <w:gridCol w:w="612"/>
        <w:gridCol w:w="612"/>
        <w:gridCol w:w="612"/>
        <w:gridCol w:w="612"/>
        <w:gridCol w:w="612"/>
        <w:gridCol w:w="706"/>
      </w:tblGrid>
      <w:tr w14:paraId="4B83B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restart"/>
            <w:tcBorders>
              <w:top w:val="single" w:color="auto" w:sz="12" w:space="0"/>
              <w:left w:val="single" w:color="auto" w:sz="12" w:space="0"/>
            </w:tcBorders>
            <w:vAlign w:val="center"/>
          </w:tcPr>
          <w:p w14:paraId="5CACC27B">
            <w:pPr>
              <w:widowControl w:val="0"/>
              <w:snapToGrid w:val="0"/>
              <w:jc w:val="center"/>
              <w:rPr>
                <w:rFonts w:ascii="黑体" w:hAnsi="黑体" w:eastAsia="黑体"/>
                <w:bCs/>
                <w:sz w:val="21"/>
                <w:szCs w:val="21"/>
              </w:rPr>
            </w:pPr>
            <w:r>
              <w:rPr>
                <w:rFonts w:hint="eastAsia" w:ascii="黑体" w:hAnsi="黑体" w:eastAsia="黑体"/>
                <w:bCs/>
                <w:sz w:val="21"/>
                <w:szCs w:val="21"/>
              </w:rPr>
              <w:t>总评构成</w:t>
            </w:r>
          </w:p>
        </w:tc>
        <w:tc>
          <w:tcPr>
            <w:tcW w:w="709" w:type="dxa"/>
            <w:vMerge w:val="restart"/>
            <w:tcBorders>
              <w:top w:val="single" w:color="auto" w:sz="12" w:space="0"/>
            </w:tcBorders>
            <w:vAlign w:val="center"/>
          </w:tcPr>
          <w:p w14:paraId="2930E99B">
            <w:pPr>
              <w:pStyle w:val="16"/>
              <w:widowControl w:val="0"/>
              <w:spacing w:line="240" w:lineRule="auto"/>
              <w:jc w:val="center"/>
              <w:rPr>
                <w:rFonts w:ascii="黑体" w:hAnsi="宋体"/>
              </w:rPr>
            </w:pPr>
            <w:r>
              <w:rPr>
                <w:rFonts w:hint="eastAsia" w:ascii="黑体" w:hAnsi="黑体"/>
                <w:bCs/>
                <w:sz w:val="21"/>
                <w:szCs w:val="21"/>
              </w:rPr>
              <w:t>占比</w:t>
            </w:r>
          </w:p>
        </w:tc>
        <w:tc>
          <w:tcPr>
            <w:tcW w:w="2353" w:type="dxa"/>
            <w:vMerge w:val="restart"/>
            <w:tcBorders>
              <w:top w:val="single" w:color="auto" w:sz="12" w:space="0"/>
              <w:right w:val="double" w:color="auto" w:sz="4" w:space="0"/>
            </w:tcBorders>
            <w:vAlign w:val="center"/>
          </w:tcPr>
          <w:p w14:paraId="10A757FA">
            <w:pPr>
              <w:pStyle w:val="16"/>
              <w:widowControl w:val="0"/>
              <w:jc w:val="center"/>
              <w:rPr>
                <w:rFonts w:ascii="黑体" w:hAnsi="黑体"/>
                <w:bCs/>
                <w:sz w:val="21"/>
                <w:szCs w:val="21"/>
              </w:rPr>
            </w:pPr>
            <w:r>
              <w:rPr>
                <w:rFonts w:hint="eastAsia" w:ascii="黑体" w:hAnsi="黑体"/>
                <w:bCs/>
                <w:sz w:val="21"/>
                <w:szCs w:val="21"/>
              </w:rPr>
              <w:t>考核方式</w:t>
            </w:r>
          </w:p>
        </w:tc>
        <w:tc>
          <w:tcPr>
            <w:tcW w:w="3672" w:type="dxa"/>
            <w:gridSpan w:val="6"/>
            <w:tcBorders>
              <w:top w:val="single" w:color="auto" w:sz="12" w:space="0"/>
              <w:left w:val="double" w:color="auto" w:sz="4" w:space="0"/>
            </w:tcBorders>
            <w:vAlign w:val="center"/>
          </w:tcPr>
          <w:p w14:paraId="2B84BCAC">
            <w:pPr>
              <w:pStyle w:val="16"/>
              <w:widowControl w:val="0"/>
              <w:spacing w:line="240" w:lineRule="auto"/>
              <w:jc w:val="center"/>
              <w:rPr>
                <w:rFonts w:ascii="黑体" w:hAnsi="宋体"/>
              </w:rPr>
            </w:pPr>
            <w:r>
              <w:rPr>
                <w:rFonts w:hint="eastAsia" w:ascii="黑体" w:hAnsi="黑体"/>
                <w:bCs/>
                <w:sz w:val="21"/>
                <w:szCs w:val="21"/>
              </w:rPr>
              <w:t>课程目标</w:t>
            </w:r>
          </w:p>
        </w:tc>
        <w:tc>
          <w:tcPr>
            <w:tcW w:w="706" w:type="dxa"/>
            <w:vMerge w:val="restart"/>
            <w:tcBorders>
              <w:top w:val="single" w:color="auto" w:sz="12" w:space="0"/>
              <w:right w:val="single" w:color="auto" w:sz="12" w:space="0"/>
            </w:tcBorders>
            <w:vAlign w:val="center"/>
          </w:tcPr>
          <w:p w14:paraId="265302C9">
            <w:pPr>
              <w:pStyle w:val="16"/>
              <w:widowControl w:val="0"/>
              <w:spacing w:line="240" w:lineRule="auto"/>
              <w:jc w:val="center"/>
              <w:rPr>
                <w:rFonts w:ascii="黑体" w:hAnsi="黑体"/>
                <w:bCs/>
                <w:sz w:val="21"/>
                <w:szCs w:val="21"/>
              </w:rPr>
            </w:pPr>
            <w:r>
              <w:rPr>
                <w:rFonts w:hint="eastAsia" w:ascii="黑体" w:hAnsi="黑体"/>
                <w:bCs/>
                <w:sz w:val="21"/>
                <w:szCs w:val="21"/>
              </w:rPr>
              <w:t>合计</w:t>
            </w:r>
          </w:p>
        </w:tc>
      </w:tr>
      <w:tr w14:paraId="037DA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continue"/>
            <w:tcBorders>
              <w:left w:val="single" w:color="auto" w:sz="12" w:space="0"/>
            </w:tcBorders>
          </w:tcPr>
          <w:p w14:paraId="57CBEC34">
            <w:pPr>
              <w:widowControl w:val="0"/>
              <w:snapToGrid w:val="0"/>
              <w:jc w:val="center"/>
              <w:rPr>
                <w:rFonts w:ascii="黑体" w:hAnsi="黑体" w:eastAsia="黑体"/>
                <w:bCs/>
                <w:sz w:val="21"/>
                <w:szCs w:val="21"/>
              </w:rPr>
            </w:pPr>
          </w:p>
        </w:tc>
        <w:tc>
          <w:tcPr>
            <w:tcW w:w="709" w:type="dxa"/>
            <w:vMerge w:val="continue"/>
          </w:tcPr>
          <w:p w14:paraId="1463ACB1">
            <w:pPr>
              <w:pStyle w:val="16"/>
              <w:widowControl w:val="0"/>
              <w:jc w:val="both"/>
              <w:rPr>
                <w:rFonts w:ascii="黑体" w:hAnsi="黑体"/>
                <w:bCs/>
                <w:sz w:val="21"/>
                <w:szCs w:val="21"/>
              </w:rPr>
            </w:pPr>
          </w:p>
        </w:tc>
        <w:tc>
          <w:tcPr>
            <w:tcW w:w="2353" w:type="dxa"/>
            <w:vMerge w:val="continue"/>
            <w:tcBorders>
              <w:right w:val="double" w:color="auto" w:sz="4" w:space="0"/>
            </w:tcBorders>
          </w:tcPr>
          <w:p w14:paraId="744C3F99">
            <w:pPr>
              <w:pStyle w:val="16"/>
              <w:widowControl w:val="0"/>
              <w:jc w:val="both"/>
              <w:rPr>
                <w:rFonts w:ascii="黑体" w:hAnsi="黑体"/>
                <w:bCs/>
                <w:sz w:val="21"/>
                <w:szCs w:val="21"/>
              </w:rPr>
            </w:pPr>
          </w:p>
        </w:tc>
        <w:tc>
          <w:tcPr>
            <w:tcW w:w="612" w:type="dxa"/>
            <w:tcBorders>
              <w:left w:val="double" w:color="auto" w:sz="4" w:space="0"/>
            </w:tcBorders>
            <w:vAlign w:val="center"/>
          </w:tcPr>
          <w:p w14:paraId="36FA5954">
            <w:pPr>
              <w:pStyle w:val="16"/>
              <w:widowControl w:val="0"/>
              <w:spacing w:line="240" w:lineRule="auto"/>
              <w:jc w:val="center"/>
              <w:rPr>
                <w:rFonts w:ascii="黑体" w:hAnsi="黑体"/>
                <w:bCs/>
                <w:sz w:val="21"/>
                <w:szCs w:val="21"/>
              </w:rPr>
            </w:pPr>
            <w:r>
              <w:rPr>
                <w:rFonts w:ascii="黑体" w:hAnsi="黑体"/>
                <w:bCs/>
                <w:sz w:val="21"/>
                <w:szCs w:val="21"/>
              </w:rPr>
              <w:t>1</w:t>
            </w:r>
          </w:p>
        </w:tc>
        <w:tc>
          <w:tcPr>
            <w:tcW w:w="612" w:type="dxa"/>
            <w:vAlign w:val="center"/>
          </w:tcPr>
          <w:p w14:paraId="0FDE2C1A">
            <w:pPr>
              <w:pStyle w:val="16"/>
              <w:widowControl w:val="0"/>
              <w:spacing w:line="240" w:lineRule="auto"/>
              <w:jc w:val="center"/>
              <w:rPr>
                <w:rFonts w:ascii="黑体" w:hAnsi="黑体"/>
                <w:bCs/>
                <w:sz w:val="21"/>
                <w:szCs w:val="21"/>
              </w:rPr>
            </w:pPr>
            <w:r>
              <w:rPr>
                <w:rFonts w:ascii="黑体" w:hAnsi="黑体"/>
                <w:bCs/>
                <w:sz w:val="21"/>
                <w:szCs w:val="21"/>
              </w:rPr>
              <w:t>2</w:t>
            </w:r>
          </w:p>
        </w:tc>
        <w:tc>
          <w:tcPr>
            <w:tcW w:w="612" w:type="dxa"/>
            <w:vAlign w:val="center"/>
          </w:tcPr>
          <w:p w14:paraId="7AD7C3C8">
            <w:pPr>
              <w:pStyle w:val="16"/>
              <w:widowControl w:val="0"/>
              <w:spacing w:line="240" w:lineRule="auto"/>
              <w:jc w:val="center"/>
              <w:rPr>
                <w:rFonts w:ascii="黑体" w:hAnsi="黑体"/>
                <w:bCs/>
                <w:sz w:val="21"/>
                <w:szCs w:val="21"/>
              </w:rPr>
            </w:pPr>
            <w:r>
              <w:rPr>
                <w:rFonts w:ascii="黑体" w:hAnsi="黑体"/>
                <w:bCs/>
                <w:sz w:val="21"/>
                <w:szCs w:val="21"/>
              </w:rPr>
              <w:t>3</w:t>
            </w:r>
          </w:p>
        </w:tc>
        <w:tc>
          <w:tcPr>
            <w:tcW w:w="612" w:type="dxa"/>
            <w:vAlign w:val="center"/>
          </w:tcPr>
          <w:p w14:paraId="734211BF">
            <w:pPr>
              <w:pStyle w:val="16"/>
              <w:widowControl w:val="0"/>
              <w:spacing w:line="240" w:lineRule="auto"/>
              <w:jc w:val="center"/>
              <w:rPr>
                <w:rFonts w:ascii="黑体" w:hAnsi="黑体"/>
                <w:bCs/>
                <w:sz w:val="21"/>
                <w:szCs w:val="21"/>
              </w:rPr>
            </w:pPr>
            <w:r>
              <w:rPr>
                <w:rFonts w:ascii="黑体" w:hAnsi="黑体"/>
                <w:bCs/>
                <w:sz w:val="21"/>
                <w:szCs w:val="21"/>
              </w:rPr>
              <w:t>4</w:t>
            </w:r>
          </w:p>
        </w:tc>
        <w:tc>
          <w:tcPr>
            <w:tcW w:w="612" w:type="dxa"/>
            <w:vAlign w:val="center"/>
          </w:tcPr>
          <w:p w14:paraId="26DEFCA2">
            <w:pPr>
              <w:pStyle w:val="16"/>
              <w:widowControl w:val="0"/>
              <w:spacing w:line="240" w:lineRule="auto"/>
              <w:jc w:val="center"/>
              <w:rPr>
                <w:rFonts w:ascii="黑体" w:hAnsi="黑体"/>
                <w:bCs/>
                <w:sz w:val="21"/>
                <w:szCs w:val="21"/>
              </w:rPr>
            </w:pPr>
            <w:r>
              <w:rPr>
                <w:rFonts w:ascii="黑体" w:hAnsi="黑体"/>
                <w:bCs/>
                <w:sz w:val="21"/>
                <w:szCs w:val="21"/>
              </w:rPr>
              <w:t>5</w:t>
            </w:r>
          </w:p>
        </w:tc>
        <w:tc>
          <w:tcPr>
            <w:tcW w:w="612" w:type="dxa"/>
            <w:vAlign w:val="center"/>
          </w:tcPr>
          <w:p w14:paraId="70496D76">
            <w:pPr>
              <w:pStyle w:val="16"/>
              <w:widowControl w:val="0"/>
              <w:spacing w:line="240" w:lineRule="auto"/>
              <w:jc w:val="center"/>
              <w:rPr>
                <w:rFonts w:ascii="黑体" w:hAnsi="黑体"/>
                <w:bCs/>
                <w:sz w:val="21"/>
                <w:szCs w:val="21"/>
              </w:rPr>
            </w:pPr>
          </w:p>
        </w:tc>
        <w:tc>
          <w:tcPr>
            <w:tcW w:w="706" w:type="dxa"/>
            <w:vMerge w:val="continue"/>
            <w:tcBorders>
              <w:right w:val="single" w:color="auto" w:sz="12" w:space="0"/>
            </w:tcBorders>
          </w:tcPr>
          <w:p w14:paraId="2ED603C6">
            <w:pPr>
              <w:pStyle w:val="16"/>
              <w:widowControl w:val="0"/>
              <w:spacing w:line="240" w:lineRule="auto"/>
              <w:jc w:val="center"/>
              <w:rPr>
                <w:rFonts w:ascii="黑体" w:hAnsi="黑体"/>
                <w:bCs/>
                <w:sz w:val="21"/>
                <w:szCs w:val="21"/>
              </w:rPr>
            </w:pPr>
          </w:p>
        </w:tc>
      </w:tr>
      <w:tr w14:paraId="2DC15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7FB68CD3">
            <w:pPr>
              <w:widowControl w:val="0"/>
              <w:snapToGrid w:val="0"/>
              <w:jc w:val="center"/>
              <w:rPr>
                <w:rFonts w:ascii="Arial" w:hAnsi="Arial" w:eastAsia="黑体" w:cs="Arial"/>
                <w:bCs/>
                <w:sz w:val="21"/>
                <w:szCs w:val="21"/>
              </w:rPr>
            </w:pPr>
            <w:r>
              <w:rPr>
                <w:rFonts w:ascii="Arial" w:hAnsi="Arial" w:eastAsia="黑体" w:cs="Arial"/>
                <w:bCs/>
                <w:sz w:val="21"/>
                <w:szCs w:val="21"/>
              </w:rPr>
              <w:t>1</w:t>
            </w:r>
          </w:p>
        </w:tc>
        <w:tc>
          <w:tcPr>
            <w:tcW w:w="709" w:type="dxa"/>
            <w:vAlign w:val="center"/>
          </w:tcPr>
          <w:p w14:paraId="52D0FD7F">
            <w:pPr>
              <w:pStyle w:val="14"/>
              <w:widowControl w:val="0"/>
            </w:pPr>
          </w:p>
        </w:tc>
        <w:tc>
          <w:tcPr>
            <w:tcW w:w="2353" w:type="dxa"/>
            <w:tcBorders>
              <w:right w:val="double" w:color="auto" w:sz="4" w:space="0"/>
            </w:tcBorders>
            <w:vAlign w:val="center"/>
          </w:tcPr>
          <w:p w14:paraId="7E0B3526">
            <w:pPr>
              <w:pStyle w:val="14"/>
              <w:widowControl w:val="0"/>
            </w:pPr>
          </w:p>
        </w:tc>
        <w:tc>
          <w:tcPr>
            <w:tcW w:w="612" w:type="dxa"/>
            <w:tcBorders>
              <w:left w:val="double" w:color="auto" w:sz="4" w:space="0"/>
            </w:tcBorders>
            <w:vAlign w:val="center"/>
          </w:tcPr>
          <w:p w14:paraId="6130C094">
            <w:pPr>
              <w:pStyle w:val="14"/>
              <w:widowControl w:val="0"/>
            </w:pPr>
          </w:p>
        </w:tc>
        <w:tc>
          <w:tcPr>
            <w:tcW w:w="612" w:type="dxa"/>
            <w:vAlign w:val="center"/>
          </w:tcPr>
          <w:p w14:paraId="654AD7D9">
            <w:pPr>
              <w:pStyle w:val="14"/>
              <w:widowControl w:val="0"/>
            </w:pPr>
          </w:p>
        </w:tc>
        <w:tc>
          <w:tcPr>
            <w:tcW w:w="612" w:type="dxa"/>
            <w:vAlign w:val="center"/>
          </w:tcPr>
          <w:p w14:paraId="128F4359">
            <w:pPr>
              <w:pStyle w:val="14"/>
              <w:widowControl w:val="0"/>
            </w:pPr>
          </w:p>
        </w:tc>
        <w:tc>
          <w:tcPr>
            <w:tcW w:w="612" w:type="dxa"/>
            <w:vAlign w:val="center"/>
          </w:tcPr>
          <w:p w14:paraId="54909244">
            <w:pPr>
              <w:pStyle w:val="14"/>
              <w:widowControl w:val="0"/>
            </w:pPr>
          </w:p>
        </w:tc>
        <w:tc>
          <w:tcPr>
            <w:tcW w:w="612" w:type="dxa"/>
            <w:vAlign w:val="center"/>
          </w:tcPr>
          <w:p w14:paraId="00877137">
            <w:pPr>
              <w:pStyle w:val="14"/>
              <w:widowControl w:val="0"/>
            </w:pPr>
          </w:p>
        </w:tc>
        <w:tc>
          <w:tcPr>
            <w:tcW w:w="612" w:type="dxa"/>
            <w:vAlign w:val="center"/>
          </w:tcPr>
          <w:p w14:paraId="04EBC7EF">
            <w:pPr>
              <w:pStyle w:val="14"/>
              <w:widowControl w:val="0"/>
            </w:pPr>
          </w:p>
        </w:tc>
        <w:tc>
          <w:tcPr>
            <w:tcW w:w="706" w:type="dxa"/>
            <w:tcBorders>
              <w:right w:val="single" w:color="auto" w:sz="12" w:space="0"/>
            </w:tcBorders>
            <w:vAlign w:val="center"/>
          </w:tcPr>
          <w:p w14:paraId="10111252">
            <w:pPr>
              <w:pStyle w:val="14"/>
              <w:widowControl w:val="0"/>
            </w:pPr>
            <w:r>
              <w:rPr>
                <w:rFonts w:hint="eastAsia"/>
              </w:rPr>
              <w:t>1</w:t>
            </w:r>
            <w:r>
              <w:t>00</w:t>
            </w:r>
          </w:p>
        </w:tc>
      </w:tr>
      <w:tr w14:paraId="2D77A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30A30237">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709" w:type="dxa"/>
            <w:vAlign w:val="center"/>
          </w:tcPr>
          <w:p w14:paraId="54A8CE4C">
            <w:pPr>
              <w:pStyle w:val="14"/>
              <w:widowControl w:val="0"/>
              <w:rPr>
                <w:rFonts w:hint="default" w:eastAsia="宋体"/>
                <w:lang w:val="en-US" w:eastAsia="zh-CN"/>
              </w:rPr>
            </w:pPr>
            <w:r>
              <w:rPr>
                <w:rFonts w:hint="eastAsia"/>
                <w:lang w:val="en-US" w:eastAsia="zh-CN"/>
              </w:rPr>
              <w:t>30</w:t>
            </w:r>
          </w:p>
        </w:tc>
        <w:tc>
          <w:tcPr>
            <w:tcW w:w="2353" w:type="dxa"/>
            <w:tcBorders>
              <w:right w:val="double" w:color="auto" w:sz="4" w:space="0"/>
            </w:tcBorders>
            <w:vAlign w:val="top"/>
          </w:tcPr>
          <w:p w14:paraId="60D93107">
            <w:pPr>
              <w:pStyle w:val="14"/>
              <w:widowControl w:val="0"/>
              <w:rPr>
                <w:rFonts w:hint="eastAsia" w:ascii="宋体" w:hAnsi="宋体" w:eastAsia="宋体" w:cstheme="minorEastAsia"/>
                <w:color w:val="000000"/>
                <w:sz w:val="21"/>
                <w:szCs w:val="21"/>
                <w:lang w:val="en-US" w:eastAsia="zh-CN" w:bidi="ar-SA"/>
              </w:rPr>
            </w:pPr>
            <w:r>
              <w:rPr>
                <w:rFonts w:hint="eastAsia"/>
                <w:bCs/>
                <w:color w:val="000000"/>
                <w:lang w:val="en-US" w:eastAsia="zh-CN"/>
              </w:rPr>
              <w:t>中、</w:t>
            </w:r>
            <w:r>
              <w:rPr>
                <w:rFonts w:hint="eastAsia"/>
                <w:bCs/>
                <w:color w:val="000000"/>
              </w:rPr>
              <w:t>英文创意字体设计</w:t>
            </w:r>
          </w:p>
        </w:tc>
        <w:tc>
          <w:tcPr>
            <w:tcW w:w="612" w:type="dxa"/>
            <w:tcBorders>
              <w:left w:val="double" w:color="auto" w:sz="4" w:space="0"/>
            </w:tcBorders>
            <w:vAlign w:val="center"/>
          </w:tcPr>
          <w:p w14:paraId="2F25880D">
            <w:pPr>
              <w:pStyle w:val="14"/>
              <w:widowControl w:val="0"/>
              <w:rPr>
                <w:rFonts w:hint="default" w:eastAsia="宋体"/>
                <w:color w:val="808080" w:themeColor="background1" w:themeShade="80"/>
                <w:lang w:val="en-US" w:eastAsia="zh-CN"/>
              </w:rPr>
            </w:pPr>
            <w:r>
              <w:rPr>
                <w:rFonts w:hint="eastAsia"/>
                <w:color w:val="808080" w:themeColor="background1" w:themeShade="80"/>
                <w:lang w:val="en-US" w:eastAsia="zh-CN"/>
              </w:rPr>
              <w:t>30</w:t>
            </w:r>
          </w:p>
        </w:tc>
        <w:tc>
          <w:tcPr>
            <w:tcW w:w="612" w:type="dxa"/>
            <w:vAlign w:val="center"/>
          </w:tcPr>
          <w:p w14:paraId="7E30B942">
            <w:pPr>
              <w:pStyle w:val="14"/>
              <w:widowControl w:val="0"/>
              <w:rPr>
                <w:rFonts w:hint="default" w:eastAsia="宋体"/>
                <w:color w:val="808080" w:themeColor="background1" w:themeShade="80"/>
                <w:lang w:val="en-US" w:eastAsia="zh-CN"/>
              </w:rPr>
            </w:pPr>
            <w:r>
              <w:rPr>
                <w:rFonts w:hint="eastAsia"/>
                <w:color w:val="808080" w:themeColor="background1" w:themeShade="80"/>
                <w:lang w:val="en-US" w:eastAsia="zh-CN"/>
              </w:rPr>
              <w:t>30</w:t>
            </w:r>
          </w:p>
        </w:tc>
        <w:tc>
          <w:tcPr>
            <w:tcW w:w="612" w:type="dxa"/>
            <w:vAlign w:val="center"/>
          </w:tcPr>
          <w:p w14:paraId="3080DCD4">
            <w:pPr>
              <w:pStyle w:val="14"/>
              <w:widowControl w:val="0"/>
              <w:rPr>
                <w:rFonts w:hint="default" w:eastAsia="宋体"/>
                <w:color w:val="808080" w:themeColor="background1" w:themeShade="80"/>
                <w:lang w:val="en-US" w:eastAsia="zh-CN"/>
              </w:rPr>
            </w:pPr>
            <w:r>
              <w:rPr>
                <w:rFonts w:hint="eastAsia"/>
                <w:color w:val="808080" w:themeColor="background1" w:themeShade="80"/>
                <w:lang w:val="en-US" w:eastAsia="zh-CN"/>
              </w:rPr>
              <w:t>40</w:t>
            </w:r>
          </w:p>
        </w:tc>
        <w:tc>
          <w:tcPr>
            <w:tcW w:w="612" w:type="dxa"/>
            <w:vAlign w:val="center"/>
          </w:tcPr>
          <w:p w14:paraId="6AD9E4F9">
            <w:pPr>
              <w:pStyle w:val="14"/>
              <w:widowControl w:val="0"/>
              <w:rPr>
                <w:rFonts w:hint="default" w:eastAsia="宋体"/>
                <w:color w:val="808080" w:themeColor="background1" w:themeShade="80"/>
                <w:lang w:val="en-US" w:eastAsia="zh-CN"/>
              </w:rPr>
            </w:pPr>
          </w:p>
        </w:tc>
        <w:tc>
          <w:tcPr>
            <w:tcW w:w="612" w:type="dxa"/>
            <w:vAlign w:val="center"/>
          </w:tcPr>
          <w:p w14:paraId="39351F35">
            <w:pPr>
              <w:pStyle w:val="14"/>
              <w:widowControl w:val="0"/>
              <w:rPr>
                <w:rFonts w:hint="default" w:eastAsia="宋体"/>
                <w:color w:val="808080" w:themeColor="background1" w:themeShade="80"/>
                <w:lang w:val="en-US" w:eastAsia="zh-CN"/>
              </w:rPr>
            </w:pPr>
          </w:p>
        </w:tc>
        <w:tc>
          <w:tcPr>
            <w:tcW w:w="612" w:type="dxa"/>
            <w:vAlign w:val="center"/>
          </w:tcPr>
          <w:p w14:paraId="148AD767">
            <w:pPr>
              <w:pStyle w:val="14"/>
              <w:widowControl w:val="0"/>
            </w:pPr>
          </w:p>
        </w:tc>
        <w:tc>
          <w:tcPr>
            <w:tcW w:w="706" w:type="dxa"/>
            <w:tcBorders>
              <w:right w:val="single" w:color="auto" w:sz="12" w:space="0"/>
            </w:tcBorders>
            <w:vAlign w:val="center"/>
          </w:tcPr>
          <w:p w14:paraId="7EA00BD4">
            <w:pPr>
              <w:pStyle w:val="14"/>
              <w:widowControl w:val="0"/>
            </w:pPr>
            <w:r>
              <w:rPr>
                <w:rFonts w:hint="eastAsia"/>
              </w:rPr>
              <w:t>1</w:t>
            </w:r>
            <w:r>
              <w:t>00</w:t>
            </w:r>
          </w:p>
        </w:tc>
      </w:tr>
      <w:tr w14:paraId="31476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17DD228C">
            <w:pPr>
              <w:widowControl w:val="0"/>
              <w:snapToGrid w:val="0"/>
              <w:jc w:val="center"/>
              <w:rPr>
                <w:rFonts w:hint="eastAsia" w:ascii="Arial" w:hAnsi="Arial" w:eastAsia="黑体" w:cs="Arial"/>
                <w:bCs/>
                <w:sz w:val="21"/>
                <w:szCs w:val="21"/>
                <w:lang w:eastAsia="zh-CN"/>
              </w:rPr>
            </w:pPr>
            <w:r>
              <w:rPr>
                <w:rFonts w:ascii="Arial" w:hAnsi="Arial" w:eastAsia="黑体" w:cs="Arial"/>
                <w:bCs/>
                <w:sz w:val="21"/>
                <w:szCs w:val="21"/>
              </w:rPr>
              <w:t>X</w:t>
            </w:r>
            <w:r>
              <w:rPr>
                <w:rFonts w:hint="eastAsia" w:ascii="Arial" w:hAnsi="Arial" w:eastAsia="黑体" w:cs="Arial"/>
                <w:bCs/>
                <w:sz w:val="21"/>
                <w:szCs w:val="21"/>
                <w:lang w:val="en-US" w:eastAsia="zh-CN"/>
              </w:rPr>
              <w:t>2</w:t>
            </w:r>
          </w:p>
        </w:tc>
        <w:tc>
          <w:tcPr>
            <w:tcW w:w="709" w:type="dxa"/>
            <w:vAlign w:val="center"/>
          </w:tcPr>
          <w:p w14:paraId="33A21C49">
            <w:pPr>
              <w:pStyle w:val="14"/>
              <w:widowControl w:val="0"/>
              <w:rPr>
                <w:rFonts w:hint="default" w:eastAsia="宋体"/>
                <w:lang w:val="en-US" w:eastAsia="zh-CN"/>
              </w:rPr>
            </w:pPr>
            <w:r>
              <w:rPr>
                <w:rFonts w:hint="eastAsia"/>
                <w:lang w:val="en-US" w:eastAsia="zh-CN"/>
              </w:rPr>
              <w:t>40</w:t>
            </w:r>
          </w:p>
        </w:tc>
        <w:tc>
          <w:tcPr>
            <w:tcW w:w="2353" w:type="dxa"/>
            <w:tcBorders>
              <w:right w:val="double" w:color="auto" w:sz="4" w:space="0"/>
            </w:tcBorders>
            <w:vAlign w:val="top"/>
          </w:tcPr>
          <w:p w14:paraId="794AE45A">
            <w:pPr>
              <w:pStyle w:val="14"/>
              <w:widowControl w:val="0"/>
              <w:rPr>
                <w:rFonts w:hint="eastAsia" w:ascii="宋体" w:hAnsi="宋体" w:eastAsia="宋体" w:cstheme="minorEastAsia"/>
                <w:color w:val="000000"/>
                <w:sz w:val="21"/>
                <w:szCs w:val="21"/>
                <w:lang w:val="en-US" w:eastAsia="zh-CN" w:bidi="ar-SA"/>
              </w:rPr>
            </w:pPr>
            <w:r>
              <w:rPr>
                <w:rFonts w:hint="eastAsia"/>
                <w:bCs/>
                <w:color w:val="000000"/>
              </w:rPr>
              <w:t>主题海报与展板设计</w:t>
            </w:r>
          </w:p>
        </w:tc>
        <w:tc>
          <w:tcPr>
            <w:tcW w:w="612" w:type="dxa"/>
            <w:tcBorders>
              <w:left w:val="double" w:color="auto" w:sz="4" w:space="0"/>
            </w:tcBorders>
            <w:vAlign w:val="center"/>
          </w:tcPr>
          <w:p w14:paraId="3AC916A1">
            <w:pPr>
              <w:pStyle w:val="14"/>
              <w:widowControl w:val="0"/>
              <w:rPr>
                <w:rFonts w:hint="eastAsia" w:eastAsia="宋体"/>
                <w:color w:val="808080" w:themeColor="background1" w:themeShade="80"/>
                <w:lang w:val="en-US" w:eastAsia="zh-CN"/>
              </w:rPr>
            </w:pPr>
          </w:p>
        </w:tc>
        <w:tc>
          <w:tcPr>
            <w:tcW w:w="612" w:type="dxa"/>
            <w:vAlign w:val="center"/>
          </w:tcPr>
          <w:p w14:paraId="2096534C">
            <w:pPr>
              <w:pStyle w:val="14"/>
              <w:widowControl w:val="0"/>
              <w:rPr>
                <w:color w:val="808080" w:themeColor="background1" w:themeShade="80"/>
              </w:rPr>
            </w:pPr>
          </w:p>
        </w:tc>
        <w:tc>
          <w:tcPr>
            <w:tcW w:w="612" w:type="dxa"/>
            <w:vAlign w:val="center"/>
          </w:tcPr>
          <w:p w14:paraId="51DE8630">
            <w:pPr>
              <w:pStyle w:val="14"/>
              <w:widowControl w:val="0"/>
              <w:rPr>
                <w:color w:val="808080" w:themeColor="background1" w:themeShade="80"/>
              </w:rPr>
            </w:pPr>
            <w:r>
              <w:rPr>
                <w:rFonts w:hint="eastAsia"/>
                <w:color w:val="808080" w:themeColor="background1" w:themeShade="80"/>
                <w:lang w:val="en-US" w:eastAsia="zh-CN"/>
              </w:rPr>
              <w:t>30</w:t>
            </w:r>
          </w:p>
        </w:tc>
        <w:tc>
          <w:tcPr>
            <w:tcW w:w="612" w:type="dxa"/>
            <w:vAlign w:val="center"/>
          </w:tcPr>
          <w:p w14:paraId="2D6FE7CD">
            <w:pPr>
              <w:pStyle w:val="14"/>
              <w:widowControl w:val="0"/>
              <w:rPr>
                <w:rFonts w:hint="default"/>
                <w:color w:val="808080" w:themeColor="background1" w:themeShade="80"/>
                <w:lang w:val="en-US"/>
              </w:rPr>
            </w:pPr>
            <w:r>
              <w:rPr>
                <w:rFonts w:hint="eastAsia"/>
                <w:color w:val="808080" w:themeColor="background1" w:themeShade="80"/>
                <w:lang w:val="en-US" w:eastAsia="zh-CN"/>
              </w:rPr>
              <w:t>40</w:t>
            </w:r>
          </w:p>
        </w:tc>
        <w:tc>
          <w:tcPr>
            <w:tcW w:w="612" w:type="dxa"/>
            <w:vAlign w:val="center"/>
          </w:tcPr>
          <w:p w14:paraId="385E025D">
            <w:pPr>
              <w:pStyle w:val="14"/>
              <w:widowControl w:val="0"/>
              <w:rPr>
                <w:rFonts w:hint="default"/>
                <w:color w:val="808080" w:themeColor="background1" w:themeShade="80"/>
                <w:lang w:val="en-US"/>
              </w:rPr>
            </w:pPr>
            <w:r>
              <w:rPr>
                <w:rFonts w:hint="eastAsia"/>
                <w:color w:val="808080" w:themeColor="background1" w:themeShade="80"/>
                <w:lang w:val="en-US" w:eastAsia="zh-CN"/>
              </w:rPr>
              <w:t>30</w:t>
            </w:r>
          </w:p>
        </w:tc>
        <w:tc>
          <w:tcPr>
            <w:tcW w:w="612" w:type="dxa"/>
            <w:vAlign w:val="center"/>
          </w:tcPr>
          <w:p w14:paraId="067F6C8A">
            <w:pPr>
              <w:pStyle w:val="14"/>
              <w:widowControl w:val="0"/>
            </w:pPr>
          </w:p>
        </w:tc>
        <w:tc>
          <w:tcPr>
            <w:tcW w:w="706" w:type="dxa"/>
            <w:tcBorders>
              <w:right w:val="single" w:color="auto" w:sz="12" w:space="0"/>
            </w:tcBorders>
            <w:vAlign w:val="center"/>
          </w:tcPr>
          <w:p w14:paraId="24BF80DE">
            <w:pPr>
              <w:pStyle w:val="14"/>
              <w:widowControl w:val="0"/>
            </w:pPr>
            <w:r>
              <w:rPr>
                <w:rFonts w:hint="eastAsia"/>
              </w:rPr>
              <w:t>1</w:t>
            </w:r>
            <w:r>
              <w:t>00</w:t>
            </w:r>
          </w:p>
        </w:tc>
      </w:tr>
      <w:tr w14:paraId="27865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bottom w:val="single" w:color="auto" w:sz="4" w:space="0"/>
            </w:tcBorders>
            <w:vAlign w:val="center"/>
          </w:tcPr>
          <w:p w14:paraId="138FD01E">
            <w:pPr>
              <w:widowControl w:val="0"/>
              <w:snapToGrid w:val="0"/>
              <w:jc w:val="center"/>
              <w:rPr>
                <w:rFonts w:hint="eastAsia" w:ascii="Arial" w:hAnsi="Arial" w:eastAsia="黑体" w:cs="Arial"/>
                <w:bCs/>
                <w:sz w:val="21"/>
                <w:szCs w:val="21"/>
                <w:lang w:eastAsia="zh-CN"/>
              </w:rPr>
            </w:pPr>
            <w:r>
              <w:rPr>
                <w:rFonts w:ascii="Arial" w:hAnsi="Arial" w:eastAsia="黑体" w:cs="Arial"/>
                <w:bCs/>
                <w:sz w:val="21"/>
                <w:szCs w:val="21"/>
              </w:rPr>
              <w:t>X</w:t>
            </w:r>
            <w:r>
              <w:rPr>
                <w:rFonts w:hint="eastAsia" w:ascii="Arial" w:hAnsi="Arial" w:eastAsia="黑体" w:cs="Arial"/>
                <w:bCs/>
                <w:sz w:val="21"/>
                <w:szCs w:val="21"/>
                <w:lang w:val="en-US" w:eastAsia="zh-CN"/>
              </w:rPr>
              <w:t>3</w:t>
            </w:r>
          </w:p>
        </w:tc>
        <w:tc>
          <w:tcPr>
            <w:tcW w:w="709" w:type="dxa"/>
            <w:tcBorders>
              <w:bottom w:val="single" w:color="auto" w:sz="4" w:space="0"/>
            </w:tcBorders>
            <w:vAlign w:val="center"/>
          </w:tcPr>
          <w:p w14:paraId="0C503F47">
            <w:pPr>
              <w:pStyle w:val="14"/>
              <w:widowControl w:val="0"/>
              <w:rPr>
                <w:rFonts w:hint="default" w:eastAsia="宋体"/>
                <w:lang w:val="en-US" w:eastAsia="zh-CN"/>
              </w:rPr>
            </w:pPr>
            <w:r>
              <w:rPr>
                <w:rFonts w:hint="eastAsia"/>
                <w:lang w:val="en-US" w:eastAsia="zh-CN"/>
              </w:rPr>
              <w:t>30</w:t>
            </w:r>
          </w:p>
        </w:tc>
        <w:tc>
          <w:tcPr>
            <w:tcW w:w="2353" w:type="dxa"/>
            <w:tcBorders>
              <w:bottom w:val="single" w:color="auto" w:sz="4" w:space="0"/>
              <w:right w:val="double" w:color="auto" w:sz="4" w:space="0"/>
            </w:tcBorders>
            <w:vAlign w:val="center"/>
          </w:tcPr>
          <w:p w14:paraId="2B186119">
            <w:pPr>
              <w:pStyle w:val="14"/>
              <w:widowControl w:val="0"/>
              <w:rPr>
                <w:rFonts w:hint="eastAsia" w:eastAsia="宋体"/>
                <w:lang w:val="en-US" w:eastAsia="zh-CN"/>
              </w:rPr>
            </w:pPr>
            <w:r>
              <w:rPr>
                <w:rFonts w:hint="eastAsia"/>
                <w:bCs/>
                <w:color w:val="000000"/>
              </w:rPr>
              <w:t>公众号编排</w:t>
            </w:r>
          </w:p>
        </w:tc>
        <w:tc>
          <w:tcPr>
            <w:tcW w:w="612" w:type="dxa"/>
            <w:tcBorders>
              <w:left w:val="double" w:color="auto" w:sz="4" w:space="0"/>
              <w:bottom w:val="single" w:color="auto" w:sz="4" w:space="0"/>
            </w:tcBorders>
            <w:vAlign w:val="center"/>
          </w:tcPr>
          <w:p w14:paraId="46756B13">
            <w:pPr>
              <w:pStyle w:val="14"/>
              <w:widowControl w:val="0"/>
              <w:rPr>
                <w:rFonts w:hint="default" w:eastAsia="宋体"/>
                <w:color w:val="808080" w:themeColor="background1" w:themeShade="80"/>
                <w:lang w:val="en-US" w:eastAsia="zh-CN"/>
              </w:rPr>
            </w:pPr>
            <w:r>
              <w:rPr>
                <w:rFonts w:hint="eastAsia"/>
                <w:color w:val="808080" w:themeColor="background1" w:themeShade="80"/>
                <w:lang w:val="en-US" w:eastAsia="zh-CN"/>
              </w:rPr>
              <w:t>30</w:t>
            </w:r>
          </w:p>
        </w:tc>
        <w:tc>
          <w:tcPr>
            <w:tcW w:w="612" w:type="dxa"/>
            <w:tcBorders>
              <w:bottom w:val="single" w:color="auto" w:sz="4" w:space="0"/>
            </w:tcBorders>
            <w:vAlign w:val="center"/>
          </w:tcPr>
          <w:p w14:paraId="4168E837">
            <w:pPr>
              <w:pStyle w:val="14"/>
              <w:widowControl w:val="0"/>
              <w:rPr>
                <w:rFonts w:hint="default" w:eastAsia="宋体"/>
                <w:color w:val="808080" w:themeColor="background1" w:themeShade="80"/>
                <w:lang w:val="en-US" w:eastAsia="zh-CN"/>
              </w:rPr>
            </w:pPr>
            <w:r>
              <w:rPr>
                <w:rFonts w:hint="eastAsia"/>
                <w:color w:val="808080" w:themeColor="background1" w:themeShade="80"/>
                <w:lang w:val="en-US" w:eastAsia="zh-CN"/>
              </w:rPr>
              <w:t>20</w:t>
            </w:r>
          </w:p>
        </w:tc>
        <w:tc>
          <w:tcPr>
            <w:tcW w:w="612" w:type="dxa"/>
            <w:tcBorders>
              <w:bottom w:val="single" w:color="auto" w:sz="4" w:space="0"/>
            </w:tcBorders>
            <w:vAlign w:val="center"/>
          </w:tcPr>
          <w:p w14:paraId="0E7B500D">
            <w:pPr>
              <w:pStyle w:val="14"/>
              <w:widowControl w:val="0"/>
              <w:rPr>
                <w:rFonts w:hint="default" w:eastAsia="宋体"/>
                <w:color w:val="808080" w:themeColor="background1" w:themeShade="80"/>
                <w:lang w:val="en-US" w:eastAsia="zh-CN"/>
              </w:rPr>
            </w:pPr>
            <w:r>
              <w:rPr>
                <w:rFonts w:hint="eastAsia"/>
                <w:color w:val="808080" w:themeColor="background1" w:themeShade="80"/>
                <w:lang w:val="en-US" w:eastAsia="zh-CN"/>
              </w:rPr>
              <w:t>20</w:t>
            </w:r>
          </w:p>
        </w:tc>
        <w:tc>
          <w:tcPr>
            <w:tcW w:w="612" w:type="dxa"/>
            <w:tcBorders>
              <w:bottom w:val="single" w:color="auto" w:sz="4" w:space="0"/>
            </w:tcBorders>
            <w:vAlign w:val="center"/>
          </w:tcPr>
          <w:p w14:paraId="7B1AF9F1">
            <w:pPr>
              <w:pStyle w:val="14"/>
              <w:widowControl w:val="0"/>
              <w:rPr>
                <w:rFonts w:hint="default" w:eastAsia="宋体"/>
                <w:color w:val="808080" w:themeColor="background1" w:themeShade="80"/>
                <w:lang w:val="en-US" w:eastAsia="zh-CN"/>
              </w:rPr>
            </w:pPr>
            <w:r>
              <w:rPr>
                <w:rFonts w:hint="eastAsia"/>
                <w:color w:val="808080" w:themeColor="background1" w:themeShade="80"/>
                <w:lang w:val="en-US" w:eastAsia="zh-CN"/>
              </w:rPr>
              <w:t>20</w:t>
            </w:r>
          </w:p>
        </w:tc>
        <w:tc>
          <w:tcPr>
            <w:tcW w:w="612" w:type="dxa"/>
            <w:tcBorders>
              <w:bottom w:val="single" w:color="auto" w:sz="4" w:space="0"/>
            </w:tcBorders>
            <w:vAlign w:val="center"/>
          </w:tcPr>
          <w:p w14:paraId="2ADED17B">
            <w:pPr>
              <w:pStyle w:val="14"/>
              <w:widowControl w:val="0"/>
              <w:rPr>
                <w:rFonts w:hint="default" w:eastAsia="宋体"/>
                <w:color w:val="808080" w:themeColor="background1" w:themeShade="80"/>
                <w:lang w:val="en-US" w:eastAsia="zh-CN"/>
              </w:rPr>
            </w:pPr>
            <w:r>
              <w:rPr>
                <w:rFonts w:hint="eastAsia"/>
                <w:color w:val="808080" w:themeColor="background1" w:themeShade="80"/>
                <w:lang w:val="en-US" w:eastAsia="zh-CN"/>
              </w:rPr>
              <w:t>10</w:t>
            </w:r>
          </w:p>
        </w:tc>
        <w:tc>
          <w:tcPr>
            <w:tcW w:w="612" w:type="dxa"/>
            <w:tcBorders>
              <w:bottom w:val="single" w:color="auto" w:sz="4" w:space="0"/>
            </w:tcBorders>
            <w:vAlign w:val="center"/>
          </w:tcPr>
          <w:p w14:paraId="5CA45985">
            <w:pPr>
              <w:pStyle w:val="14"/>
              <w:widowControl w:val="0"/>
            </w:pPr>
          </w:p>
        </w:tc>
        <w:tc>
          <w:tcPr>
            <w:tcW w:w="706" w:type="dxa"/>
            <w:tcBorders>
              <w:bottom w:val="single" w:color="auto" w:sz="4" w:space="0"/>
              <w:right w:val="single" w:color="auto" w:sz="12" w:space="0"/>
            </w:tcBorders>
            <w:vAlign w:val="center"/>
          </w:tcPr>
          <w:p w14:paraId="4AFFA037">
            <w:pPr>
              <w:pStyle w:val="14"/>
              <w:widowControl w:val="0"/>
            </w:pPr>
            <w:r>
              <w:rPr>
                <w:rFonts w:hint="eastAsia"/>
              </w:rPr>
              <w:t>1</w:t>
            </w:r>
            <w:r>
              <w:t>00</w:t>
            </w:r>
          </w:p>
        </w:tc>
      </w:tr>
    </w:tbl>
    <w:p w14:paraId="157AF0FD">
      <w:pPr>
        <w:pStyle w:val="17"/>
        <w:spacing w:before="326" w:beforeLines="100" w:after="163"/>
        <w:jc w:val="center"/>
        <w:rPr>
          <w:rFonts w:hint="eastAsia"/>
        </w:rPr>
      </w:pPr>
    </w:p>
    <w:p w14:paraId="49C14383">
      <w:pPr>
        <w:pStyle w:val="17"/>
        <w:spacing w:before="326" w:beforeLines="100" w:after="163"/>
        <w:jc w:val="center"/>
      </w:pPr>
      <w:r>
        <w:rPr>
          <w:rFonts w:hint="eastAsia"/>
        </w:rPr>
        <w:t>评价标准细则（选填）</w:t>
      </w:r>
    </w:p>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508"/>
        <w:gridCol w:w="675"/>
        <w:gridCol w:w="1703"/>
        <w:gridCol w:w="1703"/>
        <w:gridCol w:w="1703"/>
        <w:gridCol w:w="1705"/>
      </w:tblGrid>
      <w:tr w14:paraId="66A164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5" w:type="dxa"/>
            <w:vMerge w:val="restart"/>
            <w:vAlign w:val="center"/>
          </w:tcPr>
          <w:p w14:paraId="6B85F49E">
            <w:pPr>
              <w:widowControl w:val="0"/>
              <w:snapToGrid w:val="0"/>
              <w:jc w:val="center"/>
              <w:rPr>
                <w:rFonts w:ascii="黑体" w:hAnsi="黑体" w:eastAsia="黑体"/>
                <w:bCs/>
                <w:sz w:val="21"/>
                <w:szCs w:val="21"/>
              </w:rPr>
            </w:pPr>
            <w:r>
              <w:rPr>
                <w:rFonts w:hint="eastAsia" w:ascii="黑体" w:hAnsi="黑体" w:eastAsia="黑体"/>
                <w:bCs/>
                <w:sz w:val="21"/>
                <w:szCs w:val="21"/>
              </w:rPr>
              <w:t>考核项目</w:t>
            </w:r>
          </w:p>
        </w:tc>
        <w:tc>
          <w:tcPr>
            <w:tcW w:w="508" w:type="dxa"/>
            <w:vMerge w:val="restart"/>
          </w:tcPr>
          <w:p w14:paraId="795CBA35">
            <w:pPr>
              <w:widowControl w:val="0"/>
              <w:snapToGrid w:val="0"/>
              <w:jc w:val="center"/>
              <w:rPr>
                <w:rFonts w:ascii="黑体" w:hAnsi="黑体" w:eastAsia="黑体"/>
                <w:bCs/>
                <w:sz w:val="21"/>
                <w:szCs w:val="21"/>
              </w:rPr>
            </w:pPr>
            <w:r>
              <w:rPr>
                <w:rFonts w:hint="eastAsia" w:ascii="黑体" w:hAnsi="黑体" w:eastAsia="黑体"/>
                <w:bCs/>
                <w:sz w:val="21"/>
                <w:szCs w:val="21"/>
              </w:rPr>
              <w:t>课</w:t>
            </w:r>
          </w:p>
          <w:p w14:paraId="1C881176">
            <w:pPr>
              <w:widowControl w:val="0"/>
              <w:snapToGrid w:val="0"/>
              <w:jc w:val="center"/>
              <w:rPr>
                <w:rFonts w:ascii="黑体" w:hAnsi="黑体" w:eastAsia="黑体"/>
                <w:bCs/>
                <w:sz w:val="21"/>
                <w:szCs w:val="21"/>
              </w:rPr>
            </w:pPr>
            <w:r>
              <w:rPr>
                <w:rFonts w:hint="eastAsia" w:ascii="黑体" w:hAnsi="黑体" w:eastAsia="黑体"/>
                <w:bCs/>
                <w:sz w:val="21"/>
                <w:szCs w:val="21"/>
              </w:rPr>
              <w:t>程</w:t>
            </w:r>
          </w:p>
          <w:p w14:paraId="3FA8A47D">
            <w:pPr>
              <w:widowControl w:val="0"/>
              <w:snapToGrid w:val="0"/>
              <w:jc w:val="center"/>
              <w:rPr>
                <w:rFonts w:ascii="黑体" w:hAnsi="黑体" w:eastAsia="黑体"/>
                <w:bCs/>
                <w:sz w:val="21"/>
                <w:szCs w:val="21"/>
              </w:rPr>
            </w:pPr>
            <w:r>
              <w:rPr>
                <w:rFonts w:hint="eastAsia" w:ascii="黑体" w:hAnsi="黑体" w:eastAsia="黑体"/>
                <w:bCs/>
                <w:sz w:val="21"/>
                <w:szCs w:val="21"/>
              </w:rPr>
              <w:t>目</w:t>
            </w:r>
          </w:p>
          <w:p w14:paraId="07AA2754">
            <w:pPr>
              <w:widowControl w:val="0"/>
              <w:snapToGrid w:val="0"/>
              <w:jc w:val="center"/>
              <w:rPr>
                <w:rFonts w:ascii="黑体" w:hAnsi="黑体" w:eastAsia="黑体"/>
                <w:bCs/>
                <w:sz w:val="21"/>
                <w:szCs w:val="21"/>
              </w:rPr>
            </w:pPr>
            <w:r>
              <w:rPr>
                <w:rFonts w:hint="eastAsia" w:ascii="黑体" w:hAnsi="黑体" w:eastAsia="黑体"/>
                <w:bCs/>
                <w:sz w:val="21"/>
                <w:szCs w:val="21"/>
              </w:rPr>
              <w:t>标</w:t>
            </w:r>
          </w:p>
        </w:tc>
        <w:tc>
          <w:tcPr>
            <w:tcW w:w="675" w:type="dxa"/>
            <w:vMerge w:val="restart"/>
            <w:vAlign w:val="center"/>
          </w:tcPr>
          <w:p w14:paraId="1DA9E7CE">
            <w:pPr>
              <w:widowControl w:val="0"/>
              <w:snapToGrid w:val="0"/>
              <w:jc w:val="center"/>
              <w:rPr>
                <w:rFonts w:ascii="黑体" w:hAnsi="黑体" w:eastAsia="黑体"/>
                <w:bCs/>
                <w:sz w:val="21"/>
                <w:szCs w:val="21"/>
              </w:rPr>
            </w:pPr>
            <w:r>
              <w:rPr>
                <w:rFonts w:hint="eastAsia" w:ascii="黑体" w:hAnsi="黑体" w:eastAsia="黑体"/>
                <w:bCs/>
                <w:sz w:val="21"/>
                <w:szCs w:val="21"/>
              </w:rPr>
              <w:t>考核要求</w:t>
            </w:r>
          </w:p>
        </w:tc>
        <w:tc>
          <w:tcPr>
            <w:tcW w:w="6814" w:type="dxa"/>
            <w:gridSpan w:val="4"/>
            <w:vAlign w:val="center"/>
          </w:tcPr>
          <w:p w14:paraId="5A1F26C4">
            <w:pPr>
              <w:pStyle w:val="16"/>
              <w:widowControl w:val="0"/>
              <w:spacing w:line="240" w:lineRule="auto"/>
              <w:jc w:val="center"/>
              <w:rPr>
                <w:rFonts w:ascii="黑体" w:hAnsi="黑体"/>
                <w:bCs/>
                <w:sz w:val="21"/>
                <w:szCs w:val="21"/>
              </w:rPr>
            </w:pPr>
            <w:r>
              <w:rPr>
                <w:rFonts w:hint="eastAsia" w:ascii="黑体" w:hAnsi="黑体"/>
                <w:bCs/>
                <w:sz w:val="21"/>
                <w:szCs w:val="21"/>
              </w:rPr>
              <w:t>评价标准</w:t>
            </w:r>
          </w:p>
        </w:tc>
      </w:tr>
      <w:tr w14:paraId="0193B4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5" w:type="dxa"/>
            <w:vMerge w:val="continue"/>
          </w:tcPr>
          <w:p w14:paraId="7D9A1297">
            <w:pPr>
              <w:widowControl w:val="0"/>
              <w:snapToGrid w:val="0"/>
              <w:jc w:val="center"/>
              <w:rPr>
                <w:rFonts w:ascii="黑体" w:hAnsi="黑体" w:eastAsia="黑体"/>
                <w:bCs/>
                <w:sz w:val="21"/>
                <w:szCs w:val="21"/>
              </w:rPr>
            </w:pPr>
          </w:p>
        </w:tc>
        <w:tc>
          <w:tcPr>
            <w:tcW w:w="508" w:type="dxa"/>
            <w:vMerge w:val="continue"/>
          </w:tcPr>
          <w:p w14:paraId="6DDB8A87">
            <w:pPr>
              <w:pStyle w:val="16"/>
              <w:widowControl w:val="0"/>
              <w:jc w:val="both"/>
              <w:rPr>
                <w:rFonts w:ascii="黑体" w:hAnsi="黑体"/>
                <w:bCs/>
                <w:sz w:val="21"/>
                <w:szCs w:val="21"/>
              </w:rPr>
            </w:pPr>
          </w:p>
        </w:tc>
        <w:tc>
          <w:tcPr>
            <w:tcW w:w="675" w:type="dxa"/>
            <w:vMerge w:val="continue"/>
          </w:tcPr>
          <w:p w14:paraId="48B659E4">
            <w:pPr>
              <w:pStyle w:val="16"/>
              <w:widowControl w:val="0"/>
              <w:jc w:val="both"/>
              <w:rPr>
                <w:rFonts w:ascii="黑体" w:hAnsi="黑体"/>
                <w:bCs/>
                <w:sz w:val="21"/>
                <w:szCs w:val="21"/>
              </w:rPr>
            </w:pPr>
          </w:p>
        </w:tc>
        <w:tc>
          <w:tcPr>
            <w:tcW w:w="1703" w:type="dxa"/>
            <w:vAlign w:val="center"/>
          </w:tcPr>
          <w:p w14:paraId="547F782D">
            <w:pPr>
              <w:widowControl w:val="0"/>
              <w:snapToGrid w:val="0"/>
              <w:jc w:val="center"/>
              <w:rPr>
                <w:rFonts w:ascii="Arial" w:hAnsi="Arial" w:eastAsia="黑体" w:cs="Arial"/>
                <w:bCs/>
                <w:sz w:val="21"/>
                <w:szCs w:val="21"/>
              </w:rPr>
            </w:pPr>
            <w:r>
              <w:rPr>
                <w:rFonts w:hint="eastAsia" w:ascii="Arial" w:hAnsi="Arial" w:eastAsia="黑体" w:cs="Arial"/>
                <w:bCs/>
                <w:sz w:val="21"/>
                <w:szCs w:val="21"/>
              </w:rPr>
              <w:t>优</w:t>
            </w:r>
          </w:p>
          <w:p w14:paraId="227B9D44">
            <w:pPr>
              <w:widowControl w:val="0"/>
              <w:snapToGrid w:val="0"/>
              <w:jc w:val="center"/>
              <w:rPr>
                <w:rFonts w:ascii="Arial" w:hAnsi="Arial" w:eastAsia="黑体" w:cs="Arial"/>
                <w:bCs/>
                <w:sz w:val="21"/>
                <w:szCs w:val="21"/>
              </w:rPr>
            </w:pPr>
            <w:r>
              <w:rPr>
                <w:rFonts w:ascii="Arial" w:hAnsi="Arial" w:eastAsia="黑体" w:cs="Arial"/>
                <w:bCs/>
                <w:sz w:val="21"/>
                <w:szCs w:val="21"/>
              </w:rPr>
              <w:t>100-90</w:t>
            </w:r>
          </w:p>
        </w:tc>
        <w:tc>
          <w:tcPr>
            <w:tcW w:w="1703" w:type="dxa"/>
            <w:vAlign w:val="center"/>
          </w:tcPr>
          <w:p w14:paraId="71EDAA5C">
            <w:pPr>
              <w:widowControl w:val="0"/>
              <w:snapToGrid w:val="0"/>
              <w:jc w:val="center"/>
              <w:rPr>
                <w:rFonts w:ascii="Arial" w:hAnsi="Arial" w:eastAsia="黑体" w:cs="Arial"/>
                <w:bCs/>
                <w:sz w:val="21"/>
                <w:szCs w:val="21"/>
              </w:rPr>
            </w:pPr>
            <w:r>
              <w:rPr>
                <w:rFonts w:hint="eastAsia" w:ascii="Arial" w:hAnsi="Arial" w:eastAsia="黑体" w:cs="Arial"/>
                <w:bCs/>
                <w:sz w:val="21"/>
                <w:szCs w:val="21"/>
              </w:rPr>
              <w:t>良</w:t>
            </w:r>
          </w:p>
          <w:p w14:paraId="74D984F7">
            <w:pPr>
              <w:widowControl w:val="0"/>
              <w:snapToGrid w:val="0"/>
              <w:jc w:val="center"/>
              <w:rPr>
                <w:rFonts w:ascii="Arial" w:hAnsi="Arial" w:eastAsia="黑体" w:cs="Arial"/>
                <w:bCs/>
                <w:sz w:val="21"/>
                <w:szCs w:val="21"/>
              </w:rPr>
            </w:pPr>
            <w:r>
              <w:rPr>
                <w:rFonts w:ascii="Arial" w:hAnsi="Arial" w:eastAsia="黑体" w:cs="Arial"/>
                <w:bCs/>
                <w:sz w:val="21"/>
                <w:szCs w:val="21"/>
              </w:rPr>
              <w:t>89-75</w:t>
            </w:r>
          </w:p>
        </w:tc>
        <w:tc>
          <w:tcPr>
            <w:tcW w:w="1703" w:type="dxa"/>
            <w:vAlign w:val="center"/>
          </w:tcPr>
          <w:p w14:paraId="0F942FC5">
            <w:pPr>
              <w:widowControl w:val="0"/>
              <w:snapToGrid w:val="0"/>
              <w:jc w:val="center"/>
              <w:rPr>
                <w:rFonts w:ascii="Arial" w:hAnsi="Arial" w:eastAsia="黑体" w:cs="Arial"/>
                <w:bCs/>
                <w:sz w:val="21"/>
                <w:szCs w:val="21"/>
              </w:rPr>
            </w:pPr>
            <w:r>
              <w:rPr>
                <w:rFonts w:hint="eastAsia" w:ascii="Arial" w:hAnsi="Arial" w:eastAsia="黑体" w:cs="Arial"/>
                <w:bCs/>
                <w:sz w:val="21"/>
                <w:szCs w:val="21"/>
              </w:rPr>
              <w:t>中</w:t>
            </w:r>
          </w:p>
          <w:p w14:paraId="5D03B00F">
            <w:pPr>
              <w:widowControl w:val="0"/>
              <w:snapToGrid w:val="0"/>
              <w:jc w:val="center"/>
              <w:rPr>
                <w:rFonts w:ascii="Arial" w:hAnsi="Arial" w:eastAsia="黑体" w:cs="Arial"/>
                <w:bCs/>
                <w:sz w:val="21"/>
                <w:szCs w:val="21"/>
              </w:rPr>
            </w:pPr>
            <w:r>
              <w:rPr>
                <w:rFonts w:ascii="Arial" w:hAnsi="Arial" w:eastAsia="黑体" w:cs="Arial"/>
                <w:bCs/>
                <w:sz w:val="21"/>
                <w:szCs w:val="21"/>
              </w:rPr>
              <w:t>74-60</w:t>
            </w:r>
          </w:p>
        </w:tc>
        <w:tc>
          <w:tcPr>
            <w:tcW w:w="1705" w:type="dxa"/>
            <w:vAlign w:val="center"/>
          </w:tcPr>
          <w:p w14:paraId="40E655E4">
            <w:pPr>
              <w:widowControl w:val="0"/>
              <w:snapToGrid w:val="0"/>
              <w:jc w:val="center"/>
              <w:rPr>
                <w:rFonts w:ascii="Arial" w:hAnsi="Arial" w:eastAsia="黑体" w:cs="Arial"/>
                <w:bCs/>
                <w:sz w:val="21"/>
                <w:szCs w:val="21"/>
              </w:rPr>
            </w:pPr>
            <w:r>
              <w:rPr>
                <w:rFonts w:hint="eastAsia" w:ascii="Arial" w:hAnsi="Arial" w:eastAsia="黑体" w:cs="Arial"/>
                <w:bCs/>
                <w:sz w:val="21"/>
                <w:szCs w:val="21"/>
              </w:rPr>
              <w:t>不及格</w:t>
            </w:r>
          </w:p>
          <w:p w14:paraId="3F09A54C">
            <w:pPr>
              <w:widowControl w:val="0"/>
              <w:snapToGrid w:val="0"/>
              <w:jc w:val="center"/>
              <w:rPr>
                <w:rFonts w:ascii="Arial" w:hAnsi="Arial" w:eastAsia="黑体" w:cs="Arial"/>
                <w:bCs/>
                <w:sz w:val="21"/>
                <w:szCs w:val="21"/>
              </w:rPr>
            </w:pPr>
            <w:r>
              <w:rPr>
                <w:rFonts w:ascii="Arial" w:hAnsi="Arial" w:eastAsia="黑体" w:cs="Arial"/>
                <w:bCs/>
                <w:sz w:val="21"/>
                <w:szCs w:val="21"/>
              </w:rPr>
              <w:t>59-0</w:t>
            </w:r>
          </w:p>
        </w:tc>
      </w:tr>
      <w:tr w14:paraId="75D645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25" w:type="dxa"/>
            <w:vAlign w:val="center"/>
          </w:tcPr>
          <w:p w14:paraId="2DA64E61">
            <w:pPr>
              <w:widowControl w:val="0"/>
              <w:snapToGrid w:val="0"/>
              <w:jc w:val="center"/>
              <w:rPr>
                <w:rFonts w:ascii="Arial" w:hAnsi="Arial" w:eastAsia="黑体" w:cs="Arial"/>
                <w:bCs/>
                <w:sz w:val="21"/>
                <w:szCs w:val="21"/>
              </w:rPr>
            </w:pPr>
            <w:r>
              <w:rPr>
                <w:rFonts w:ascii="Arial" w:hAnsi="Arial" w:eastAsia="黑体" w:cs="Arial"/>
                <w:bCs/>
                <w:sz w:val="21"/>
                <w:szCs w:val="21"/>
              </w:rPr>
              <w:t>1</w:t>
            </w:r>
          </w:p>
        </w:tc>
        <w:tc>
          <w:tcPr>
            <w:tcW w:w="508" w:type="dxa"/>
            <w:vAlign w:val="center"/>
          </w:tcPr>
          <w:p w14:paraId="55C86F2F">
            <w:pPr>
              <w:widowControl w:val="0"/>
              <w:snapToGrid w:val="0"/>
              <w:jc w:val="center"/>
              <w:rPr>
                <w:rFonts w:hint="eastAsia" w:ascii="Arial" w:hAnsi="Arial" w:eastAsia="黑体" w:cs="Arial"/>
                <w:bCs/>
                <w:sz w:val="21"/>
                <w:szCs w:val="21"/>
                <w:lang w:val="en-US" w:eastAsia="zh-CN"/>
              </w:rPr>
            </w:pPr>
          </w:p>
        </w:tc>
        <w:tc>
          <w:tcPr>
            <w:tcW w:w="675" w:type="dxa"/>
          </w:tcPr>
          <w:p w14:paraId="5B6459C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eastAsia="宋体" w:cs="Helvetica"/>
                <w:color w:val="000000"/>
                <w:sz w:val="19"/>
                <w:szCs w:val="19"/>
                <w:lang w:eastAsia="zh-CN"/>
              </w:rPr>
            </w:pPr>
          </w:p>
        </w:tc>
        <w:tc>
          <w:tcPr>
            <w:tcW w:w="1703" w:type="dxa"/>
          </w:tcPr>
          <w:p w14:paraId="37224719">
            <w:pPr>
              <w:pStyle w:val="14"/>
              <w:widowControl w:val="0"/>
              <w:jc w:val="both"/>
            </w:pPr>
          </w:p>
        </w:tc>
        <w:tc>
          <w:tcPr>
            <w:tcW w:w="1703" w:type="dxa"/>
          </w:tcPr>
          <w:p w14:paraId="48A1BE1C">
            <w:pPr>
              <w:pStyle w:val="14"/>
              <w:widowControl w:val="0"/>
              <w:jc w:val="both"/>
            </w:pPr>
          </w:p>
        </w:tc>
        <w:tc>
          <w:tcPr>
            <w:tcW w:w="1703" w:type="dxa"/>
          </w:tcPr>
          <w:p w14:paraId="6752EAEC">
            <w:pPr>
              <w:pStyle w:val="14"/>
              <w:widowControl w:val="0"/>
              <w:jc w:val="both"/>
            </w:pPr>
          </w:p>
        </w:tc>
        <w:tc>
          <w:tcPr>
            <w:tcW w:w="1705" w:type="dxa"/>
          </w:tcPr>
          <w:p w14:paraId="5A13E082">
            <w:pPr>
              <w:pStyle w:val="6"/>
              <w:widowControl/>
              <w:shd w:val="clear" w:color="auto" w:fill="FFFFFF"/>
              <w:jc w:val="both"/>
            </w:pPr>
          </w:p>
        </w:tc>
      </w:tr>
      <w:tr w14:paraId="15EAD5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5" w:type="dxa"/>
            <w:vAlign w:val="center"/>
          </w:tcPr>
          <w:p w14:paraId="783C5AFC">
            <w:pPr>
              <w:widowControl w:val="0"/>
              <w:snapToGrid w:val="0"/>
              <w:jc w:val="center"/>
              <w:rPr>
                <w:rFonts w:ascii="Arial" w:hAnsi="Arial" w:eastAsia="黑体" w:cs="Arial"/>
                <w:bCs/>
                <w:sz w:val="21"/>
                <w:szCs w:val="21"/>
                <w:lang w:val="en-US" w:eastAsia="zh-CN" w:bidi="ar-SA"/>
              </w:rPr>
            </w:pPr>
            <w:r>
              <w:rPr>
                <w:rFonts w:ascii="Arial" w:hAnsi="Arial" w:eastAsia="黑体" w:cs="Arial"/>
                <w:bCs/>
                <w:sz w:val="21"/>
                <w:szCs w:val="21"/>
              </w:rPr>
              <w:t>X1</w:t>
            </w:r>
          </w:p>
        </w:tc>
        <w:tc>
          <w:tcPr>
            <w:tcW w:w="508" w:type="dxa"/>
            <w:vAlign w:val="center"/>
          </w:tcPr>
          <w:p w14:paraId="555918AB">
            <w:pPr>
              <w:pStyle w:val="14"/>
              <w:widowControl w:val="0"/>
              <w:rPr>
                <w:rFonts w:hint="eastAsia"/>
                <w:bCs/>
                <w:color w:val="000000"/>
                <w:lang w:val="en-US" w:eastAsia="zh-CN"/>
              </w:rPr>
            </w:pPr>
            <w:r>
              <w:rPr>
                <w:rFonts w:hint="eastAsia"/>
                <w:bCs/>
                <w:color w:val="000000"/>
                <w:lang w:val="en-US" w:eastAsia="zh-CN"/>
              </w:rPr>
              <w:t>1</w:t>
            </w:r>
          </w:p>
          <w:p w14:paraId="5BC499C8">
            <w:pPr>
              <w:pStyle w:val="14"/>
              <w:widowControl w:val="0"/>
              <w:rPr>
                <w:rFonts w:hint="eastAsia"/>
                <w:bCs/>
                <w:color w:val="000000"/>
                <w:lang w:val="en-US" w:eastAsia="zh-CN"/>
              </w:rPr>
            </w:pPr>
            <w:r>
              <w:rPr>
                <w:rFonts w:hint="eastAsia"/>
                <w:bCs/>
                <w:color w:val="000000"/>
                <w:lang w:val="en-US" w:eastAsia="zh-CN"/>
              </w:rPr>
              <w:t>2</w:t>
            </w:r>
          </w:p>
          <w:p w14:paraId="480CBA34">
            <w:pPr>
              <w:pStyle w:val="14"/>
              <w:widowControl w:val="0"/>
              <w:rPr>
                <w:rFonts w:hint="default"/>
                <w:bCs/>
                <w:color w:val="000000"/>
                <w:lang w:val="en-US" w:eastAsia="zh-CN"/>
              </w:rPr>
            </w:pPr>
            <w:r>
              <w:rPr>
                <w:rFonts w:hint="eastAsia"/>
                <w:bCs/>
                <w:color w:val="000000"/>
                <w:lang w:val="en-US" w:eastAsia="zh-CN"/>
              </w:rPr>
              <w:t>3</w:t>
            </w:r>
          </w:p>
        </w:tc>
        <w:tc>
          <w:tcPr>
            <w:tcW w:w="675" w:type="dxa"/>
            <w:shd w:val="clear" w:color="auto" w:fill="auto"/>
            <w:vAlign w:val="center"/>
          </w:tcPr>
          <w:p w14:paraId="7D7EB645">
            <w:pPr>
              <w:pStyle w:val="14"/>
              <w:widowControl w:val="0"/>
              <w:jc w:val="center"/>
              <w:rPr>
                <w:rFonts w:hint="eastAsia" w:ascii="宋体" w:hAnsi="宋体" w:eastAsia="宋体" w:cstheme="minorEastAsia"/>
                <w:color w:val="000000"/>
                <w:sz w:val="21"/>
                <w:szCs w:val="21"/>
                <w:lang w:val="en-US" w:eastAsia="zh-CN" w:bidi="ar-SA"/>
              </w:rPr>
            </w:pPr>
            <w:r>
              <w:rPr>
                <w:rFonts w:hint="eastAsia"/>
                <w:bCs/>
                <w:color w:val="000000"/>
                <w:lang w:val="en-US" w:eastAsia="zh-CN"/>
              </w:rPr>
              <w:t>中、</w:t>
            </w:r>
            <w:r>
              <w:rPr>
                <w:rFonts w:hint="eastAsia"/>
                <w:bCs/>
                <w:color w:val="000000"/>
              </w:rPr>
              <w:t>英文创意字体设计</w:t>
            </w:r>
          </w:p>
        </w:tc>
        <w:tc>
          <w:tcPr>
            <w:tcW w:w="1703" w:type="dxa"/>
            <w:vAlign w:val="top"/>
          </w:tcPr>
          <w:p w14:paraId="1E022C59">
            <w:pPr>
              <w:pStyle w:val="14"/>
              <w:widowControl w:val="0"/>
              <w:jc w:val="both"/>
              <w:rPr>
                <w:rFonts w:hint="eastAsia"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理论基础扎实，展示对中外文字起源与发展的深刻理解。</w:t>
            </w:r>
          </w:p>
          <w:p w14:paraId="5EF9539A">
            <w:pPr>
              <w:pStyle w:val="14"/>
              <w:widowControl w:val="0"/>
              <w:jc w:val="both"/>
              <w:rPr>
                <w:rFonts w:hint="eastAsia"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创意字体设计独特，充分体现主题，具有高度的视觉冲击力。</w:t>
            </w:r>
          </w:p>
          <w:p w14:paraId="5672209E">
            <w:pPr>
              <w:pStyle w:val="14"/>
              <w:widowControl w:val="0"/>
              <w:jc w:val="both"/>
              <w:rPr>
                <w:rFonts w:hint="eastAsia"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技术表现优秀，笔画与图形同构方法运用自如，视觉延异处理得当。</w:t>
            </w:r>
          </w:p>
          <w:p w14:paraId="70F550F1">
            <w:pPr>
              <w:pStyle w:val="14"/>
              <w:widowControl w:val="0"/>
              <w:jc w:val="both"/>
              <w:rPr>
                <w:rFonts w:hint="eastAsia"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字体图形化表达清晰，设计思维独特且创新。</w:t>
            </w:r>
          </w:p>
        </w:tc>
        <w:tc>
          <w:tcPr>
            <w:tcW w:w="1703" w:type="dxa"/>
            <w:vAlign w:val="top"/>
          </w:tcPr>
          <w:p w14:paraId="23AEE987">
            <w:pPr>
              <w:pStyle w:val="14"/>
              <w:widowControl w:val="0"/>
              <w:jc w:val="both"/>
              <w:rPr>
                <w:rFonts w:hint="default" w:ascii="Helvetica" w:hAnsi="Helvetica" w:cs="Helvetica" w:eastAsiaTheme="minorEastAsia"/>
                <w:color w:val="000000"/>
                <w:sz w:val="19"/>
                <w:szCs w:val="19"/>
                <w:lang w:val="en-US" w:eastAsia="zh-CN" w:bidi="ar-SA"/>
              </w:rPr>
            </w:pPr>
            <w:r>
              <w:rPr>
                <w:rFonts w:hint="default" w:ascii="Helvetica" w:hAnsi="Helvetica" w:cs="Helvetica" w:eastAsiaTheme="minorEastAsia"/>
                <w:color w:val="000000"/>
                <w:sz w:val="19"/>
                <w:szCs w:val="19"/>
                <w:lang w:val="en-US" w:eastAsia="zh-CN" w:bidi="ar-SA"/>
              </w:rPr>
              <w:t>理论基础较好，理解中外文字发展较为全面。</w:t>
            </w:r>
          </w:p>
          <w:p w14:paraId="72FC885A">
            <w:pPr>
              <w:pStyle w:val="14"/>
              <w:widowControl w:val="0"/>
              <w:jc w:val="both"/>
              <w:rPr>
                <w:rFonts w:hint="default" w:ascii="Helvetica" w:hAnsi="Helvetica" w:cs="Helvetica" w:eastAsiaTheme="minorEastAsia"/>
                <w:color w:val="000000"/>
                <w:sz w:val="19"/>
                <w:szCs w:val="19"/>
                <w:lang w:val="en-US" w:eastAsia="zh-CN" w:bidi="ar-SA"/>
              </w:rPr>
            </w:pPr>
            <w:r>
              <w:rPr>
                <w:rFonts w:hint="default" w:ascii="Helvetica" w:hAnsi="Helvetica" w:cs="Helvetica" w:eastAsiaTheme="minorEastAsia"/>
                <w:color w:val="000000"/>
                <w:sz w:val="19"/>
                <w:szCs w:val="19"/>
                <w:lang w:val="en-US" w:eastAsia="zh-CN" w:bidi="ar-SA"/>
              </w:rPr>
              <w:t>创意字体设计较好，主题表达清晰，但创新性略显不足。</w:t>
            </w:r>
          </w:p>
          <w:p w14:paraId="2ECA3C02">
            <w:pPr>
              <w:pStyle w:val="14"/>
              <w:widowControl w:val="0"/>
              <w:jc w:val="both"/>
              <w:rPr>
                <w:rFonts w:hint="default" w:ascii="Helvetica" w:hAnsi="Helvetica" w:cs="Helvetica" w:eastAsiaTheme="minorEastAsia"/>
                <w:color w:val="000000"/>
                <w:sz w:val="19"/>
                <w:szCs w:val="19"/>
                <w:lang w:val="en-US" w:eastAsia="zh-CN" w:bidi="ar-SA"/>
              </w:rPr>
            </w:pPr>
            <w:r>
              <w:rPr>
                <w:rFonts w:hint="default" w:ascii="Helvetica" w:hAnsi="Helvetica" w:cs="Helvetica" w:eastAsiaTheme="minorEastAsia"/>
                <w:color w:val="000000"/>
                <w:sz w:val="19"/>
                <w:szCs w:val="19"/>
                <w:lang w:val="en-US" w:eastAsia="zh-CN" w:bidi="ar-SA"/>
              </w:rPr>
              <w:t>技术表现良好，笔画与图形的应用较为得当。</w:t>
            </w:r>
          </w:p>
          <w:p w14:paraId="37B03313">
            <w:pPr>
              <w:pStyle w:val="14"/>
              <w:widowControl w:val="0"/>
              <w:jc w:val="both"/>
              <w:rPr>
                <w:rFonts w:hint="default" w:ascii="Helvetica" w:hAnsi="Helvetica" w:cs="Helvetica" w:eastAsiaTheme="minorEastAsia"/>
                <w:color w:val="000000"/>
                <w:sz w:val="19"/>
                <w:szCs w:val="19"/>
                <w:lang w:val="en-US" w:eastAsia="zh-CN" w:bidi="ar-SA"/>
              </w:rPr>
            </w:pPr>
            <w:r>
              <w:rPr>
                <w:rFonts w:hint="default" w:ascii="Helvetica" w:hAnsi="Helvetica" w:cs="Helvetica" w:eastAsiaTheme="minorEastAsia"/>
                <w:color w:val="000000"/>
                <w:sz w:val="19"/>
                <w:szCs w:val="19"/>
                <w:lang w:val="en-US" w:eastAsia="zh-CN" w:bidi="ar-SA"/>
              </w:rPr>
              <w:t>字体图形化表达基本清晰，设计思维较为成熟。</w:t>
            </w:r>
          </w:p>
        </w:tc>
        <w:tc>
          <w:tcPr>
            <w:tcW w:w="1703" w:type="dxa"/>
            <w:vAlign w:val="top"/>
          </w:tcPr>
          <w:p w14:paraId="620A1B2A">
            <w:pPr>
              <w:pStyle w:val="14"/>
              <w:widowControl w:val="0"/>
              <w:jc w:val="both"/>
              <w:rPr>
                <w:rFonts w:hint="eastAsia"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理论基础一般，理解中外文字发展肤浅。</w:t>
            </w:r>
          </w:p>
          <w:p w14:paraId="405FC397">
            <w:pPr>
              <w:pStyle w:val="14"/>
              <w:widowControl w:val="0"/>
              <w:jc w:val="both"/>
              <w:rPr>
                <w:rFonts w:hint="eastAsia"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创意字体设计平平，主题表达不够明确，缺乏创新。</w:t>
            </w:r>
          </w:p>
          <w:p w14:paraId="6CDAAA1B">
            <w:pPr>
              <w:pStyle w:val="14"/>
              <w:widowControl w:val="0"/>
              <w:jc w:val="both"/>
              <w:rPr>
                <w:rFonts w:hint="eastAsia"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技术表现一般，笔画与图形的结合不够顺畅。</w:t>
            </w:r>
          </w:p>
          <w:p w14:paraId="295AE290">
            <w:pPr>
              <w:pStyle w:val="14"/>
              <w:widowControl w:val="0"/>
              <w:jc w:val="both"/>
              <w:rPr>
                <w:rFonts w:hint="eastAsia"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字体图形化表达模糊，设计思维尚需加强。</w:t>
            </w:r>
          </w:p>
        </w:tc>
        <w:tc>
          <w:tcPr>
            <w:tcW w:w="1705" w:type="dxa"/>
            <w:vAlign w:val="top"/>
          </w:tcPr>
          <w:p w14:paraId="7A22C18F">
            <w:pPr>
              <w:pStyle w:val="14"/>
              <w:widowControl w:val="0"/>
              <w:jc w:val="both"/>
              <w:rPr>
                <w:rFonts w:hint="eastAsia"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理论基础薄弱，对中外文字发展缺乏理解。</w:t>
            </w:r>
          </w:p>
          <w:p w14:paraId="2904E792">
            <w:pPr>
              <w:pStyle w:val="14"/>
              <w:widowControl w:val="0"/>
              <w:jc w:val="both"/>
              <w:rPr>
                <w:rFonts w:hint="eastAsia"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创意字体设计缺乏主题性和创意，视觉效果差。</w:t>
            </w:r>
          </w:p>
          <w:p w14:paraId="70159FB5">
            <w:pPr>
              <w:pStyle w:val="14"/>
              <w:widowControl w:val="0"/>
              <w:jc w:val="both"/>
              <w:rPr>
                <w:rFonts w:hint="eastAsia"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技术表现差，笔画与图形的结合混乱。</w:t>
            </w:r>
          </w:p>
          <w:p w14:paraId="273EE3DB">
            <w:pPr>
              <w:pStyle w:val="14"/>
              <w:widowControl w:val="0"/>
              <w:jc w:val="both"/>
              <w:rPr>
                <w:rFonts w:hint="eastAsia"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字体图形化表达不清晰，设计思维欠缺。</w:t>
            </w:r>
          </w:p>
          <w:p w14:paraId="00FC735D">
            <w:pPr>
              <w:pStyle w:val="14"/>
              <w:widowControl w:val="0"/>
              <w:jc w:val="both"/>
              <w:rPr>
                <w:rFonts w:hint="eastAsia" w:ascii="Helvetica" w:hAnsi="Helvetica" w:cs="Helvetica" w:eastAsiaTheme="minorEastAsia"/>
                <w:color w:val="000000"/>
                <w:sz w:val="19"/>
                <w:szCs w:val="19"/>
                <w:lang w:val="en-US" w:eastAsia="zh-CN" w:bidi="ar-SA"/>
              </w:rPr>
            </w:pPr>
          </w:p>
        </w:tc>
      </w:tr>
      <w:tr w14:paraId="6C0228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5" w:type="dxa"/>
            <w:vAlign w:val="center"/>
          </w:tcPr>
          <w:p w14:paraId="798B316A">
            <w:pPr>
              <w:widowControl w:val="0"/>
              <w:snapToGrid w:val="0"/>
              <w:jc w:val="center"/>
              <w:rPr>
                <w:rFonts w:ascii="Arial" w:hAnsi="Arial" w:eastAsia="黑体" w:cs="Arial"/>
                <w:bCs/>
                <w:sz w:val="21"/>
                <w:szCs w:val="21"/>
                <w:lang w:val="en-US" w:eastAsia="zh-CN" w:bidi="ar-SA"/>
              </w:rPr>
            </w:pPr>
            <w:r>
              <w:rPr>
                <w:rFonts w:ascii="Arial" w:hAnsi="Arial" w:eastAsia="黑体" w:cs="Arial"/>
                <w:bCs/>
                <w:sz w:val="21"/>
                <w:szCs w:val="21"/>
              </w:rPr>
              <w:t>X2</w:t>
            </w:r>
          </w:p>
        </w:tc>
        <w:tc>
          <w:tcPr>
            <w:tcW w:w="508" w:type="dxa"/>
            <w:vAlign w:val="center"/>
          </w:tcPr>
          <w:p w14:paraId="744C0175">
            <w:pPr>
              <w:pStyle w:val="14"/>
              <w:widowControl w:val="0"/>
              <w:rPr>
                <w:rFonts w:hint="eastAsia"/>
                <w:bCs/>
                <w:color w:val="000000"/>
                <w:lang w:val="en-US" w:eastAsia="zh-CN"/>
              </w:rPr>
            </w:pPr>
            <w:r>
              <w:rPr>
                <w:rFonts w:hint="eastAsia"/>
                <w:bCs/>
                <w:color w:val="000000"/>
                <w:lang w:val="en-US" w:eastAsia="zh-CN"/>
              </w:rPr>
              <w:t>3</w:t>
            </w:r>
          </w:p>
          <w:p w14:paraId="68113D83">
            <w:pPr>
              <w:pStyle w:val="14"/>
              <w:widowControl w:val="0"/>
              <w:rPr>
                <w:rFonts w:hint="eastAsia"/>
                <w:bCs/>
                <w:color w:val="000000"/>
                <w:lang w:val="en-US" w:eastAsia="zh-CN"/>
              </w:rPr>
            </w:pPr>
            <w:r>
              <w:rPr>
                <w:rFonts w:hint="eastAsia"/>
                <w:bCs/>
                <w:color w:val="000000"/>
                <w:lang w:val="en-US" w:eastAsia="zh-CN"/>
              </w:rPr>
              <w:t>4</w:t>
            </w:r>
          </w:p>
          <w:p w14:paraId="2A2E0568">
            <w:pPr>
              <w:pStyle w:val="14"/>
              <w:widowControl w:val="0"/>
              <w:rPr>
                <w:rFonts w:hint="default"/>
                <w:bCs/>
                <w:color w:val="000000"/>
                <w:lang w:val="en-US" w:eastAsia="zh-CN"/>
              </w:rPr>
            </w:pPr>
            <w:r>
              <w:rPr>
                <w:rFonts w:hint="eastAsia"/>
                <w:bCs/>
                <w:color w:val="000000"/>
                <w:lang w:val="en-US" w:eastAsia="zh-CN"/>
              </w:rPr>
              <w:t>5</w:t>
            </w:r>
          </w:p>
        </w:tc>
        <w:tc>
          <w:tcPr>
            <w:tcW w:w="675" w:type="dxa"/>
            <w:shd w:val="clear" w:color="auto" w:fill="auto"/>
            <w:vAlign w:val="center"/>
          </w:tcPr>
          <w:p w14:paraId="59F00CD7">
            <w:pPr>
              <w:pStyle w:val="14"/>
              <w:widowControl w:val="0"/>
              <w:jc w:val="center"/>
              <w:rPr>
                <w:rFonts w:hint="eastAsia" w:ascii="宋体" w:hAnsi="宋体" w:eastAsia="宋体" w:cstheme="minorEastAsia"/>
                <w:color w:val="000000"/>
                <w:sz w:val="21"/>
                <w:szCs w:val="21"/>
                <w:lang w:val="en-US" w:eastAsia="zh-CN" w:bidi="ar-SA"/>
              </w:rPr>
            </w:pPr>
            <w:r>
              <w:rPr>
                <w:rFonts w:hint="eastAsia"/>
                <w:bCs/>
                <w:color w:val="000000"/>
              </w:rPr>
              <w:t>主题海报与展板设计</w:t>
            </w:r>
          </w:p>
        </w:tc>
        <w:tc>
          <w:tcPr>
            <w:tcW w:w="1703" w:type="dxa"/>
            <w:vAlign w:val="top"/>
          </w:tcPr>
          <w:p w14:paraId="3DA0E41F">
            <w:pPr>
              <w:pStyle w:val="14"/>
              <w:widowControl w:val="0"/>
              <w:jc w:val="both"/>
              <w:rPr>
                <w:rFonts w:hint="eastAsia"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熟练掌握版式设计编排原则，设计逻辑清晰。</w:t>
            </w:r>
          </w:p>
          <w:p w14:paraId="742B7893">
            <w:pPr>
              <w:pStyle w:val="14"/>
              <w:widowControl w:val="0"/>
              <w:jc w:val="both"/>
              <w:rPr>
                <w:rFonts w:hint="eastAsia"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版式设计要素应用得当，视觉层次感强，整体效果优秀。</w:t>
            </w:r>
          </w:p>
          <w:p w14:paraId="29C4A3F5">
            <w:pPr>
              <w:pStyle w:val="14"/>
              <w:widowControl w:val="0"/>
              <w:jc w:val="both"/>
              <w:rPr>
                <w:rFonts w:hint="eastAsia"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设计作品创意十足，信息传达有效且吸引注意。</w:t>
            </w:r>
          </w:p>
        </w:tc>
        <w:tc>
          <w:tcPr>
            <w:tcW w:w="1703" w:type="dxa"/>
            <w:vAlign w:val="top"/>
          </w:tcPr>
          <w:p w14:paraId="2A82B489">
            <w:pPr>
              <w:pStyle w:val="14"/>
              <w:widowControl w:val="0"/>
              <w:jc w:val="both"/>
              <w:rPr>
                <w:rFonts w:hint="default" w:ascii="Helvetica" w:hAnsi="Helvetica" w:cs="Helvetica" w:eastAsiaTheme="minorEastAsia"/>
                <w:color w:val="000000"/>
                <w:sz w:val="19"/>
                <w:szCs w:val="19"/>
                <w:lang w:val="en-US" w:eastAsia="zh-CN" w:bidi="ar-SA"/>
              </w:rPr>
            </w:pPr>
            <w:r>
              <w:rPr>
                <w:rFonts w:hint="default" w:ascii="Helvetica" w:hAnsi="Helvetica" w:cs="Helvetica" w:eastAsiaTheme="minorEastAsia"/>
                <w:color w:val="000000"/>
                <w:sz w:val="19"/>
                <w:szCs w:val="19"/>
                <w:lang w:val="en-US" w:eastAsia="zh-CN" w:bidi="ar-SA"/>
              </w:rPr>
              <w:t>基本掌握版式设计编排原则，设计逻辑较为清晰。</w:t>
            </w:r>
          </w:p>
          <w:p w14:paraId="714D5203">
            <w:pPr>
              <w:pStyle w:val="14"/>
              <w:widowControl w:val="0"/>
              <w:jc w:val="both"/>
              <w:rPr>
                <w:rFonts w:hint="default" w:ascii="Helvetica" w:hAnsi="Helvetica" w:cs="Helvetica" w:eastAsiaTheme="minorEastAsia"/>
                <w:color w:val="000000"/>
                <w:sz w:val="19"/>
                <w:szCs w:val="19"/>
                <w:lang w:val="en-US" w:eastAsia="zh-CN" w:bidi="ar-SA"/>
              </w:rPr>
            </w:pPr>
            <w:r>
              <w:rPr>
                <w:rFonts w:hint="default" w:ascii="Helvetica" w:hAnsi="Helvetica" w:cs="Helvetica" w:eastAsiaTheme="minorEastAsia"/>
                <w:color w:val="000000"/>
                <w:sz w:val="19"/>
                <w:szCs w:val="19"/>
                <w:lang w:val="en-US" w:eastAsia="zh-CN" w:bidi="ar-SA"/>
              </w:rPr>
              <w:t>版式设计要素应用较好，视觉层次感一般。</w:t>
            </w:r>
          </w:p>
          <w:p w14:paraId="6A5D169D">
            <w:pPr>
              <w:pStyle w:val="14"/>
              <w:widowControl w:val="0"/>
              <w:jc w:val="both"/>
              <w:rPr>
                <w:rFonts w:hint="default" w:ascii="Helvetica" w:hAnsi="Helvetica" w:cs="Helvetica" w:eastAsiaTheme="minorEastAsia"/>
                <w:color w:val="000000"/>
                <w:sz w:val="19"/>
                <w:szCs w:val="19"/>
                <w:lang w:val="en-US" w:eastAsia="zh-CN" w:bidi="ar-SA"/>
              </w:rPr>
            </w:pPr>
            <w:r>
              <w:rPr>
                <w:rFonts w:hint="default" w:ascii="Helvetica" w:hAnsi="Helvetica" w:cs="Helvetica" w:eastAsiaTheme="minorEastAsia"/>
                <w:color w:val="000000"/>
                <w:sz w:val="19"/>
                <w:szCs w:val="19"/>
                <w:lang w:val="en-US" w:eastAsia="zh-CN" w:bidi="ar-SA"/>
              </w:rPr>
              <w:t>设计作品有一定创意，信息传达基本有效。</w:t>
            </w:r>
          </w:p>
        </w:tc>
        <w:tc>
          <w:tcPr>
            <w:tcW w:w="1703" w:type="dxa"/>
            <w:vAlign w:val="top"/>
          </w:tcPr>
          <w:p w14:paraId="18959C11">
            <w:pPr>
              <w:pStyle w:val="14"/>
              <w:widowControl w:val="0"/>
              <w:jc w:val="both"/>
              <w:rPr>
                <w:rFonts w:hint="default" w:ascii="Helvetica" w:hAnsi="Helvetica" w:cs="Helvetica" w:eastAsiaTheme="minorEastAsia"/>
                <w:color w:val="000000"/>
                <w:sz w:val="19"/>
                <w:szCs w:val="19"/>
                <w:lang w:val="en-US" w:eastAsia="zh-CN" w:bidi="ar-SA"/>
              </w:rPr>
            </w:pPr>
            <w:r>
              <w:rPr>
                <w:rFonts w:hint="default" w:ascii="Helvetica" w:hAnsi="Helvetica" w:cs="Helvetica" w:eastAsiaTheme="minorEastAsia"/>
                <w:color w:val="000000"/>
                <w:sz w:val="19"/>
                <w:szCs w:val="19"/>
                <w:lang w:val="en-US" w:eastAsia="zh-CN" w:bidi="ar-SA"/>
              </w:rPr>
              <w:t>版式设计编排原则掌握不够，设计逻辑较弱。</w:t>
            </w:r>
          </w:p>
          <w:p w14:paraId="7E20695B">
            <w:pPr>
              <w:pStyle w:val="14"/>
              <w:widowControl w:val="0"/>
              <w:jc w:val="both"/>
              <w:rPr>
                <w:rFonts w:hint="default" w:ascii="Helvetica" w:hAnsi="Helvetica" w:cs="Helvetica" w:eastAsiaTheme="minorEastAsia"/>
                <w:color w:val="000000"/>
                <w:sz w:val="19"/>
                <w:szCs w:val="19"/>
                <w:lang w:val="en-US" w:eastAsia="zh-CN" w:bidi="ar-SA"/>
              </w:rPr>
            </w:pPr>
            <w:r>
              <w:rPr>
                <w:rFonts w:hint="default" w:ascii="Helvetica" w:hAnsi="Helvetica" w:cs="Helvetica" w:eastAsiaTheme="minorEastAsia"/>
                <w:color w:val="000000"/>
                <w:sz w:val="19"/>
                <w:szCs w:val="19"/>
                <w:lang w:val="en-US" w:eastAsia="zh-CN" w:bidi="ar-SA"/>
              </w:rPr>
              <w:t>版式设计要素应用不够，视觉层次感不足。</w:t>
            </w:r>
          </w:p>
          <w:p w14:paraId="0701520C">
            <w:pPr>
              <w:pStyle w:val="14"/>
              <w:widowControl w:val="0"/>
              <w:jc w:val="both"/>
              <w:rPr>
                <w:rFonts w:hint="default" w:ascii="Helvetica" w:hAnsi="Helvetica" w:cs="Helvetica" w:eastAsiaTheme="minorEastAsia"/>
                <w:color w:val="000000"/>
                <w:sz w:val="19"/>
                <w:szCs w:val="19"/>
                <w:lang w:val="en-US" w:eastAsia="zh-CN" w:bidi="ar-SA"/>
              </w:rPr>
            </w:pPr>
            <w:r>
              <w:rPr>
                <w:rFonts w:hint="default" w:ascii="Helvetica" w:hAnsi="Helvetica" w:cs="Helvetica" w:eastAsiaTheme="minorEastAsia"/>
                <w:color w:val="000000"/>
                <w:sz w:val="19"/>
                <w:szCs w:val="19"/>
                <w:lang w:val="en-US" w:eastAsia="zh-CN" w:bidi="ar-SA"/>
              </w:rPr>
              <w:t>设计作品创意不足，信息传达效果差。</w:t>
            </w:r>
          </w:p>
        </w:tc>
        <w:tc>
          <w:tcPr>
            <w:tcW w:w="1705" w:type="dxa"/>
            <w:vAlign w:val="top"/>
          </w:tcPr>
          <w:p w14:paraId="561D3381">
            <w:pPr>
              <w:pStyle w:val="14"/>
              <w:widowControl w:val="0"/>
              <w:jc w:val="both"/>
              <w:rPr>
                <w:rFonts w:hint="eastAsia"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对版式设计编排原则理解欠缺，设计逻辑混乱。</w:t>
            </w:r>
          </w:p>
          <w:p w14:paraId="7E69AF30">
            <w:pPr>
              <w:pStyle w:val="14"/>
              <w:widowControl w:val="0"/>
              <w:jc w:val="both"/>
              <w:rPr>
                <w:rFonts w:hint="eastAsia"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版式设计要素应用不当，视觉效果差。设计作品缺乏创意，信息传达不清晰。</w:t>
            </w:r>
          </w:p>
        </w:tc>
      </w:tr>
      <w:tr w14:paraId="0D390D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14:paraId="1A4826BE">
            <w:pPr>
              <w:widowControl w:val="0"/>
              <w:snapToGrid w:val="0"/>
              <w:jc w:val="center"/>
              <w:rPr>
                <w:rFonts w:hint="default" w:ascii="Arial" w:hAnsi="Arial" w:eastAsia="黑体" w:cs="Arial"/>
                <w:bCs/>
                <w:sz w:val="21"/>
                <w:szCs w:val="21"/>
                <w:lang w:val="en-US" w:eastAsia="zh-CN" w:bidi="ar-SA"/>
              </w:rPr>
            </w:pPr>
            <w:r>
              <w:rPr>
                <w:rFonts w:hint="eastAsia" w:ascii="Arial" w:hAnsi="Arial" w:eastAsia="黑体" w:cs="Arial"/>
                <w:bCs/>
                <w:sz w:val="21"/>
                <w:szCs w:val="21"/>
                <w:lang w:val="en-US" w:eastAsia="zh-CN" w:bidi="ar-SA"/>
              </w:rPr>
              <w:t>X</w:t>
            </w:r>
            <w:r>
              <w:rPr>
                <w:rFonts w:ascii="Arial" w:hAnsi="Arial" w:eastAsia="黑体" w:cs="Arial"/>
                <w:bCs/>
                <w:sz w:val="21"/>
                <w:szCs w:val="21"/>
              </w:rPr>
              <w:t>3</w:t>
            </w:r>
          </w:p>
        </w:tc>
        <w:tc>
          <w:tcPr>
            <w:tcW w:w="0" w:type="auto"/>
            <w:vAlign w:val="center"/>
          </w:tcPr>
          <w:p w14:paraId="53D124C6">
            <w:pPr>
              <w:pStyle w:val="14"/>
              <w:widowControl w:val="0"/>
              <w:rPr>
                <w:rFonts w:hint="eastAsia"/>
                <w:bCs/>
                <w:color w:val="000000"/>
                <w:lang w:val="en-US" w:eastAsia="zh-CN"/>
              </w:rPr>
            </w:pPr>
            <w:r>
              <w:rPr>
                <w:rFonts w:hint="eastAsia"/>
                <w:bCs/>
                <w:color w:val="000000"/>
                <w:lang w:val="en-US" w:eastAsia="zh-CN"/>
              </w:rPr>
              <w:t>1</w:t>
            </w:r>
          </w:p>
          <w:p w14:paraId="7E0C8ED8">
            <w:pPr>
              <w:pStyle w:val="14"/>
              <w:widowControl w:val="0"/>
              <w:rPr>
                <w:rFonts w:hint="eastAsia"/>
                <w:bCs/>
                <w:color w:val="000000"/>
                <w:lang w:val="en-US" w:eastAsia="zh-CN"/>
              </w:rPr>
            </w:pPr>
            <w:r>
              <w:rPr>
                <w:rFonts w:hint="eastAsia"/>
                <w:bCs/>
                <w:color w:val="000000"/>
                <w:lang w:val="en-US" w:eastAsia="zh-CN"/>
              </w:rPr>
              <w:t>2</w:t>
            </w:r>
          </w:p>
          <w:p w14:paraId="7BBACAAA">
            <w:pPr>
              <w:pStyle w:val="14"/>
              <w:widowControl w:val="0"/>
              <w:rPr>
                <w:rFonts w:hint="eastAsia"/>
                <w:bCs/>
                <w:color w:val="000000"/>
                <w:lang w:val="en-US" w:eastAsia="zh-CN"/>
              </w:rPr>
            </w:pPr>
            <w:r>
              <w:rPr>
                <w:rFonts w:hint="eastAsia"/>
                <w:bCs/>
                <w:color w:val="000000"/>
                <w:lang w:val="en-US" w:eastAsia="zh-CN"/>
              </w:rPr>
              <w:t>3</w:t>
            </w:r>
          </w:p>
          <w:p w14:paraId="15869FD7">
            <w:pPr>
              <w:pStyle w:val="14"/>
              <w:widowControl w:val="0"/>
              <w:rPr>
                <w:rFonts w:hint="eastAsia"/>
                <w:bCs/>
                <w:color w:val="000000"/>
                <w:lang w:val="en-US" w:eastAsia="zh-CN"/>
              </w:rPr>
            </w:pPr>
            <w:r>
              <w:rPr>
                <w:rFonts w:hint="eastAsia"/>
                <w:bCs/>
                <w:color w:val="000000"/>
                <w:lang w:val="en-US" w:eastAsia="zh-CN"/>
              </w:rPr>
              <w:t>4</w:t>
            </w:r>
          </w:p>
          <w:p w14:paraId="0BBDCBB8">
            <w:pPr>
              <w:pStyle w:val="14"/>
              <w:widowControl w:val="0"/>
              <w:rPr>
                <w:rFonts w:hint="default"/>
                <w:bCs/>
                <w:color w:val="000000"/>
                <w:lang w:val="en-US" w:eastAsia="zh-CN"/>
              </w:rPr>
            </w:pPr>
            <w:r>
              <w:rPr>
                <w:rFonts w:hint="eastAsia"/>
                <w:bCs/>
                <w:color w:val="000000"/>
                <w:lang w:val="en-US" w:eastAsia="zh-CN"/>
              </w:rPr>
              <w:t>5</w:t>
            </w:r>
          </w:p>
        </w:tc>
        <w:tc>
          <w:tcPr>
            <w:tcW w:w="675" w:type="dxa"/>
            <w:shd w:val="clear" w:color="auto" w:fill="auto"/>
            <w:vAlign w:val="center"/>
          </w:tcPr>
          <w:p w14:paraId="4169A6E9">
            <w:pPr>
              <w:pStyle w:val="14"/>
              <w:widowControl w:val="0"/>
              <w:jc w:val="center"/>
              <w:rPr>
                <w:rFonts w:hint="eastAsia" w:ascii="Times New Roman" w:hAnsi="Times New Roman" w:eastAsia="宋体" w:cs="宋体"/>
                <w:color w:val="000000"/>
                <w:sz w:val="21"/>
                <w:szCs w:val="21"/>
                <w:lang w:val="en-US" w:eastAsia="zh-CN" w:bidi="ar-SA"/>
              </w:rPr>
            </w:pPr>
            <w:r>
              <w:rPr>
                <w:rFonts w:hint="eastAsia"/>
                <w:bCs/>
                <w:color w:val="000000"/>
              </w:rPr>
              <w:t>公众号编排</w:t>
            </w:r>
          </w:p>
        </w:tc>
        <w:tc>
          <w:tcPr>
            <w:tcW w:w="1703" w:type="dxa"/>
            <w:vAlign w:val="center"/>
          </w:tcPr>
          <w:p w14:paraId="0D453CB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default" w:ascii="Helvetica" w:hAnsi="Helvetica" w:cs="Helvetica" w:eastAsiaTheme="minorEastAsia"/>
                <w:color w:val="000000"/>
                <w:sz w:val="19"/>
                <w:szCs w:val="19"/>
                <w:lang w:val="en-US" w:eastAsia="zh-CN" w:bidi="ar-SA"/>
              </w:rPr>
            </w:pPr>
            <w:r>
              <w:rPr>
                <w:rFonts w:hint="default" w:ascii="Helvetica" w:hAnsi="Helvetica" w:cs="Helvetica" w:eastAsiaTheme="minorEastAsia"/>
                <w:color w:val="000000"/>
                <w:sz w:val="19"/>
                <w:szCs w:val="19"/>
                <w:lang w:val="en-US" w:eastAsia="zh-CN" w:bidi="ar-SA"/>
              </w:rPr>
              <w:t>完全掌握字体与版式在设计中的应用，设计风格独特。</w:t>
            </w:r>
          </w:p>
          <w:p w14:paraId="39BA97D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default" w:ascii="Helvetica" w:hAnsi="Helvetica" w:cs="Helvetica" w:eastAsiaTheme="minorEastAsia"/>
                <w:color w:val="000000"/>
                <w:sz w:val="19"/>
                <w:szCs w:val="19"/>
                <w:lang w:val="en-US" w:eastAsia="zh-CN" w:bidi="ar-SA"/>
              </w:rPr>
            </w:pPr>
            <w:r>
              <w:rPr>
                <w:rFonts w:hint="default" w:ascii="Helvetica" w:hAnsi="Helvetica" w:cs="Helvetica" w:eastAsiaTheme="minorEastAsia"/>
                <w:color w:val="000000"/>
                <w:sz w:val="19"/>
                <w:szCs w:val="19"/>
                <w:lang w:val="en-US" w:eastAsia="zh-CN" w:bidi="ar-SA"/>
              </w:rPr>
              <w:t>设计作品具有高度的整体性，信息传达流畅且精准。</w:t>
            </w:r>
          </w:p>
          <w:p w14:paraId="1BF2812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default" w:ascii="Helvetica" w:hAnsi="Helvetica" w:cs="Helvetica" w:eastAsiaTheme="minorEastAsia"/>
                <w:color w:val="000000"/>
                <w:sz w:val="19"/>
                <w:szCs w:val="19"/>
                <w:lang w:val="en-US" w:eastAsia="zh-CN" w:bidi="ar-SA"/>
              </w:rPr>
            </w:pPr>
            <w:r>
              <w:rPr>
                <w:rFonts w:hint="default" w:ascii="Helvetica" w:hAnsi="Helvetica" w:cs="Helvetica" w:eastAsiaTheme="minorEastAsia"/>
                <w:color w:val="000000"/>
                <w:sz w:val="19"/>
                <w:szCs w:val="19"/>
                <w:lang w:val="en-US" w:eastAsia="zh-CN" w:bidi="ar-SA"/>
              </w:rPr>
              <w:t>创意和执行力强，能够有效结合自身作品风格。</w:t>
            </w:r>
          </w:p>
        </w:tc>
        <w:tc>
          <w:tcPr>
            <w:tcW w:w="1703" w:type="dxa"/>
            <w:vAlign w:val="center"/>
          </w:tcPr>
          <w:p w14:paraId="05530C8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基本掌握字体与版式的应用，设计风格较好。</w:t>
            </w:r>
          </w:p>
          <w:p w14:paraId="6202D2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设计作品整体性较强，信息传达基本流畅。</w:t>
            </w:r>
          </w:p>
          <w:p w14:paraId="4CC15AE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创意和执行力良好，能够结合自身作品风格。</w:t>
            </w:r>
          </w:p>
        </w:tc>
        <w:tc>
          <w:tcPr>
            <w:tcW w:w="1703" w:type="dxa"/>
            <w:vAlign w:val="center"/>
          </w:tcPr>
          <w:p w14:paraId="37E654B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字体与版式应用掌握一般，设计风格较弱。</w:t>
            </w:r>
          </w:p>
          <w:p w14:paraId="6110E6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设计作品整体性不足，信息传达效果差。</w:t>
            </w:r>
          </w:p>
          <w:p w14:paraId="4F5BE2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创意和执行力较弱，结合自身作品风格不够。</w:t>
            </w:r>
          </w:p>
        </w:tc>
        <w:tc>
          <w:tcPr>
            <w:tcW w:w="1705" w:type="dxa"/>
            <w:vAlign w:val="center"/>
          </w:tcPr>
          <w:p w14:paraId="0B57F7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对字体与版式应用理解不清，设计风格缺乏。</w:t>
            </w:r>
          </w:p>
          <w:p w14:paraId="4DB9D14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设计作品整体性差，信息传达混乱。</w:t>
            </w:r>
          </w:p>
          <w:p w14:paraId="05087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lang w:val="en-US" w:eastAsia="zh-CN" w:bidi="ar-SA"/>
              </w:rPr>
            </w:pPr>
            <w:r>
              <w:rPr>
                <w:rFonts w:hint="eastAsia" w:ascii="Helvetica" w:hAnsi="Helvetica" w:cs="Helvetica" w:eastAsiaTheme="minorEastAsia"/>
                <w:color w:val="000000"/>
                <w:sz w:val="19"/>
                <w:szCs w:val="19"/>
                <w:lang w:val="en-US" w:eastAsia="zh-CN" w:bidi="ar-SA"/>
              </w:rPr>
              <w:t>缺乏创意与执行力，无法结合自身作品风格。</w:t>
            </w:r>
          </w:p>
        </w:tc>
      </w:tr>
    </w:tbl>
    <w:p w14:paraId="76BE5800">
      <w:pPr>
        <w:pStyle w:val="16"/>
        <w:spacing w:before="326" w:beforeLines="100" w:line="360" w:lineRule="auto"/>
        <w:rPr>
          <w:rFonts w:ascii="黑体" w:hAnsi="宋体"/>
        </w:rPr>
      </w:pPr>
      <w:r>
        <w:rPr>
          <w:rFonts w:hint="eastAsia" w:ascii="黑体" w:hAnsi="宋体"/>
        </w:rPr>
        <w:t xml:space="preserve">六、其他需要说明的问题 </w:t>
      </w:r>
    </w:p>
    <w:tbl>
      <w:tblPr>
        <w:tblStyle w:val="8"/>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14:paraId="2E17B6C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296" w:type="dxa"/>
          </w:tcPr>
          <w:p w14:paraId="2F7A9454">
            <w:pPr>
              <w:pStyle w:val="14"/>
              <w:widowControl w:val="0"/>
              <w:jc w:val="left"/>
              <w:rPr>
                <w:rFonts w:ascii="黑体"/>
              </w:rPr>
            </w:pPr>
            <w:r>
              <w:rPr>
                <w:rFonts w:hint="eastAsia" w:ascii="宋体" w:hAnsi="宋体"/>
                <w:bCs/>
                <w:lang w:val="en-US" w:eastAsia="zh-CN"/>
              </w:rPr>
              <w:t>无</w:t>
            </w:r>
          </w:p>
        </w:tc>
      </w:tr>
    </w:tbl>
    <w:p w14:paraId="4E8EF7C1">
      <w:pPr>
        <w:pStyle w:val="16"/>
        <w:rPr>
          <w:rFonts w:hint="eastAsia" w:ascii="黑体" w:hAnsi="宋体"/>
          <w:sz w:val="18"/>
          <w:szCs w:val="16"/>
        </w:rPr>
      </w:pPr>
    </w:p>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DC634D5-7A91-4893-893A-8883022F8A41}"/>
  </w:font>
  <w:font w:name="黑体">
    <w:panose1 w:val="02010609060101010101"/>
    <w:charset w:val="86"/>
    <w:family w:val="auto"/>
    <w:pitch w:val="default"/>
    <w:sig w:usb0="800002BF" w:usb1="38CF7CFA" w:usb2="00000016" w:usb3="00000000" w:csb0="00040001" w:csb1="00000000"/>
    <w:embedRegular r:id="rId2" w:fontKey="{B81AD14F-604A-48D0-A48C-E928B56E507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panose1 w:val="020B0604020202030204"/>
    <w:charset w:val="00"/>
    <w:family w:val="auto"/>
    <w:pitch w:val="default"/>
    <w:sig w:usb0="00000000" w:usb1="00000000" w:usb2="00000000" w:usb3="00000000" w:csb0="00000093" w:csb1="00000000"/>
    <w:embedRegular r:id="rId3" w:fontKey="{6D657A17-BA9B-42DE-8770-B03D14D0299E}"/>
  </w:font>
  <w:font w:name="微软雅黑">
    <w:panose1 w:val="020B0503020204020204"/>
    <w:charset w:val="86"/>
    <w:family w:val="auto"/>
    <w:pitch w:val="default"/>
    <w:sig w:usb0="80000287" w:usb1="2ACF3C50" w:usb2="00000016" w:usb3="00000000" w:csb0="0004001F" w:csb1="00000000"/>
    <w:embedRegular r:id="rId4" w:fontKey="{1D144ACF-34A0-4C98-8ACC-51835C4FED1B}"/>
  </w:font>
  <w:font w:name="仿宋">
    <w:panose1 w:val="02010609060101010101"/>
    <w:charset w:val="86"/>
    <w:family w:val="modern"/>
    <w:pitch w:val="default"/>
    <w:sig w:usb0="800002BF" w:usb1="38CF7CFA" w:usb2="00000016" w:usb3="00000000" w:csb0="00040001" w:csb1="00000000"/>
    <w:embedRegular r:id="rId5" w:fontKey="{F2AC4116-1BDC-460B-B66E-985036980315}"/>
  </w:font>
  <w:font w:name="方正小标宋简体">
    <w:panose1 w:val="02000000000000000000"/>
    <w:charset w:val="86"/>
    <w:family w:val="script"/>
    <w:pitch w:val="default"/>
    <w:sig w:usb0="00000001" w:usb1="08000000" w:usb2="00000000" w:usb3="00000000" w:csb0="00040000" w:csb1="00000000"/>
    <w:embedRegular r:id="rId6" w:fontKey="{AA45E8B7-A1A4-4DC7-A558-A7D551F1F757}"/>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D8966">
    <w:pPr>
      <w:jc w:val="right"/>
      <w:rPr>
        <w:rFonts w:ascii="方正小标宋简体" w:hAnsi="方正小标宋简体" w:eastAsia="方正小标宋简体"/>
      </w:rPr>
    </w:pPr>
    <w:r>
      <w:rPr>
        <w:rFonts w:ascii="方正小标宋简体" w:hAnsi="方正小标宋简体" w:eastAsia="方正小标宋简体"/>
        <w:color w:val="FF0000"/>
      </w:rPr>
      <mc:AlternateContent>
        <mc:Choice Requires="wps">
          <w:drawing>
            <wp:anchor distT="0" distB="0" distL="114300" distR="114300" simplePos="0" relativeHeight="251660288"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783D301D">
                          <w:pPr>
                            <w:rPr>
                              <w:rFonts w:ascii="Times New Roman" w:hAnsi="Times New Roman"/>
                            </w:rPr>
                          </w:pPr>
                          <w:r>
                            <w:rPr>
                              <w:rFonts w:ascii="Times New Roman" w:hAnsi="Times New Roman"/>
                            </w:rPr>
                            <w:t>SJQU-QR-JW-055（A0）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60288;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14:paraId="783D301D">
                    <w:pPr>
                      <w:rPr>
                        <w:rFonts w:ascii="Times New Roman" w:hAnsi="Times New Roman"/>
                      </w:rPr>
                    </w:pPr>
                    <w:r>
                      <w:rPr>
                        <w:rFonts w:ascii="Times New Roman" w:hAnsi="Times New Roman"/>
                      </w:rPr>
                      <w:t>SJQU-QR-JW-055（A0）</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46483"/>
    <w:multiLevelType w:val="singleLevel"/>
    <w:tmpl w:val="8E846483"/>
    <w:lvl w:ilvl="0" w:tentative="0">
      <w:start w:val="1"/>
      <w:numFmt w:val="decimal"/>
      <w:suff w:val="space"/>
      <w:lvlText w:val="%1."/>
      <w:lvlJc w:val="left"/>
    </w:lvl>
  </w:abstractNum>
  <w:abstractNum w:abstractNumId="1">
    <w:nsid w:val="4EF7216F"/>
    <w:multiLevelType w:val="singleLevel"/>
    <w:tmpl w:val="4EF7216F"/>
    <w:lvl w:ilvl="0" w:tentative="0">
      <w:start w:val="1"/>
      <w:numFmt w:val="bullet"/>
      <w:lvlText w:val=""/>
      <w:lvlJc w:val="left"/>
      <w:pPr>
        <w:ind w:left="420" w:hanging="420"/>
      </w:pPr>
      <w:rPr>
        <w:rFonts w:hint="default" w:ascii="Wingdings" w:hAnsi="Wingdings"/>
      </w:rPr>
    </w:lvl>
  </w:abstractNum>
  <w:abstractNum w:abstractNumId="2">
    <w:nsid w:val="798835FB"/>
    <w:multiLevelType w:val="multilevel"/>
    <w:tmpl w:val="798835F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FEFFF10"/>
    <w:multiLevelType w:val="singleLevel"/>
    <w:tmpl w:val="7FEFFF10"/>
    <w:lvl w:ilvl="0" w:tentative="0">
      <w:start w:val="3"/>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bordersDoNotSurroundHeader w:val="0"/>
  <w:bordersDoNotSurroundFooter w:val="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4YzY1OGU1ZWVjOTdjOTFkMzdjODdkMDk1MGUyNDUifQ=="/>
  </w:docVars>
  <w:rsids>
    <w:rsidRoot w:val="00B7651F"/>
    <w:rsid w:val="000203E0"/>
    <w:rsid w:val="000210E0"/>
    <w:rsid w:val="00033082"/>
    <w:rsid w:val="00044088"/>
    <w:rsid w:val="00053590"/>
    <w:rsid w:val="0006001D"/>
    <w:rsid w:val="00066041"/>
    <w:rsid w:val="00076794"/>
    <w:rsid w:val="0008122A"/>
    <w:rsid w:val="00087488"/>
    <w:rsid w:val="0009050A"/>
    <w:rsid w:val="0009721F"/>
    <w:rsid w:val="000A4E73"/>
    <w:rsid w:val="000B1BD2"/>
    <w:rsid w:val="000C0F0D"/>
    <w:rsid w:val="000C13BC"/>
    <w:rsid w:val="000D28E5"/>
    <w:rsid w:val="000D34D7"/>
    <w:rsid w:val="00100633"/>
    <w:rsid w:val="001072BC"/>
    <w:rsid w:val="00114BD6"/>
    <w:rsid w:val="00130F6D"/>
    <w:rsid w:val="00133554"/>
    <w:rsid w:val="00144082"/>
    <w:rsid w:val="0016381F"/>
    <w:rsid w:val="00163A48"/>
    <w:rsid w:val="00164E36"/>
    <w:rsid w:val="001678A2"/>
    <w:rsid w:val="00183AA1"/>
    <w:rsid w:val="0018767C"/>
    <w:rsid w:val="001A135C"/>
    <w:rsid w:val="001B0D49"/>
    <w:rsid w:val="001B546F"/>
    <w:rsid w:val="001C16FC"/>
    <w:rsid w:val="001C2E3E"/>
    <w:rsid w:val="001C388D"/>
    <w:rsid w:val="001E0494"/>
    <w:rsid w:val="001E1D2D"/>
    <w:rsid w:val="001E5A17"/>
    <w:rsid w:val="001F284E"/>
    <w:rsid w:val="001F332E"/>
    <w:rsid w:val="00217861"/>
    <w:rsid w:val="002204E4"/>
    <w:rsid w:val="002211BF"/>
    <w:rsid w:val="00233F15"/>
    <w:rsid w:val="002420F1"/>
    <w:rsid w:val="00253AC8"/>
    <w:rsid w:val="00256B39"/>
    <w:rsid w:val="0026033C"/>
    <w:rsid w:val="0027339A"/>
    <w:rsid w:val="00274E82"/>
    <w:rsid w:val="002757AB"/>
    <w:rsid w:val="0027777C"/>
    <w:rsid w:val="00277FE7"/>
    <w:rsid w:val="002877FA"/>
    <w:rsid w:val="00290962"/>
    <w:rsid w:val="0029110B"/>
    <w:rsid w:val="002A4649"/>
    <w:rsid w:val="002A7227"/>
    <w:rsid w:val="002B0773"/>
    <w:rsid w:val="002B0C48"/>
    <w:rsid w:val="002B13CA"/>
    <w:rsid w:val="002B3650"/>
    <w:rsid w:val="002B7322"/>
    <w:rsid w:val="002C58B6"/>
    <w:rsid w:val="002D0E86"/>
    <w:rsid w:val="002D7C47"/>
    <w:rsid w:val="002E33CE"/>
    <w:rsid w:val="002E3721"/>
    <w:rsid w:val="002E6F95"/>
    <w:rsid w:val="002E764D"/>
    <w:rsid w:val="002F3157"/>
    <w:rsid w:val="002F6BD5"/>
    <w:rsid w:val="00305F23"/>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4A1F"/>
    <w:rsid w:val="00384D60"/>
    <w:rsid w:val="00385D41"/>
    <w:rsid w:val="003861BA"/>
    <w:rsid w:val="003A1680"/>
    <w:rsid w:val="003A373C"/>
    <w:rsid w:val="003A5874"/>
    <w:rsid w:val="003B1258"/>
    <w:rsid w:val="003B4A81"/>
    <w:rsid w:val="003C1F8D"/>
    <w:rsid w:val="003C61A5"/>
    <w:rsid w:val="003D1968"/>
    <w:rsid w:val="003D4994"/>
    <w:rsid w:val="003E10A5"/>
    <w:rsid w:val="003E7D72"/>
    <w:rsid w:val="003F3923"/>
    <w:rsid w:val="003F43F6"/>
    <w:rsid w:val="004019DB"/>
    <w:rsid w:val="00402B67"/>
    <w:rsid w:val="00403C91"/>
    <w:rsid w:val="0040433E"/>
    <w:rsid w:val="00404974"/>
    <w:rsid w:val="0040726A"/>
    <w:rsid w:val="004100B0"/>
    <w:rsid w:val="0041267F"/>
    <w:rsid w:val="00424BA5"/>
    <w:rsid w:val="00425431"/>
    <w:rsid w:val="00431829"/>
    <w:rsid w:val="00437B60"/>
    <w:rsid w:val="004405E6"/>
    <w:rsid w:val="00443C84"/>
    <w:rsid w:val="00443C89"/>
    <w:rsid w:val="004540AA"/>
    <w:rsid w:val="00456BD8"/>
    <w:rsid w:val="00456DC8"/>
    <w:rsid w:val="0046549D"/>
    <w:rsid w:val="00471668"/>
    <w:rsid w:val="00481F98"/>
    <w:rsid w:val="004852BF"/>
    <w:rsid w:val="00487A46"/>
    <w:rsid w:val="00493504"/>
    <w:rsid w:val="00494579"/>
    <w:rsid w:val="00497334"/>
    <w:rsid w:val="004A4645"/>
    <w:rsid w:val="004A6F3A"/>
    <w:rsid w:val="004B408D"/>
    <w:rsid w:val="004B6F68"/>
    <w:rsid w:val="004B73F7"/>
    <w:rsid w:val="004D4FB3"/>
    <w:rsid w:val="004D75A6"/>
    <w:rsid w:val="004E3456"/>
    <w:rsid w:val="004F3DF0"/>
    <w:rsid w:val="005074E1"/>
    <w:rsid w:val="005126F1"/>
    <w:rsid w:val="00513F2F"/>
    <w:rsid w:val="0051612A"/>
    <w:rsid w:val="00517176"/>
    <w:rsid w:val="0052192E"/>
    <w:rsid w:val="00524300"/>
    <w:rsid w:val="00541F72"/>
    <w:rsid w:val="00542388"/>
    <w:rsid w:val="00544523"/>
    <w:rsid w:val="005467DC"/>
    <w:rsid w:val="00546A82"/>
    <w:rsid w:val="00547C51"/>
    <w:rsid w:val="00551335"/>
    <w:rsid w:val="005519BB"/>
    <w:rsid w:val="005523FD"/>
    <w:rsid w:val="00553D03"/>
    <w:rsid w:val="00555BA0"/>
    <w:rsid w:val="00556E41"/>
    <w:rsid w:val="0057496F"/>
    <w:rsid w:val="005770A6"/>
    <w:rsid w:val="0059045B"/>
    <w:rsid w:val="00597EC2"/>
    <w:rsid w:val="005A13AB"/>
    <w:rsid w:val="005B1150"/>
    <w:rsid w:val="005B1FFC"/>
    <w:rsid w:val="005B2B6D"/>
    <w:rsid w:val="005B4B4E"/>
    <w:rsid w:val="005C3A76"/>
    <w:rsid w:val="005D5B6F"/>
    <w:rsid w:val="005E38A5"/>
    <w:rsid w:val="005F5185"/>
    <w:rsid w:val="0062115C"/>
    <w:rsid w:val="0062265B"/>
    <w:rsid w:val="00624B5C"/>
    <w:rsid w:val="00624FE1"/>
    <w:rsid w:val="0062577D"/>
    <w:rsid w:val="0063249D"/>
    <w:rsid w:val="006331EE"/>
    <w:rsid w:val="006355E6"/>
    <w:rsid w:val="00637E00"/>
    <w:rsid w:val="0064038A"/>
    <w:rsid w:val="0065167D"/>
    <w:rsid w:val="00652D13"/>
    <w:rsid w:val="0066595A"/>
    <w:rsid w:val="00666206"/>
    <w:rsid w:val="00672788"/>
    <w:rsid w:val="00676183"/>
    <w:rsid w:val="00680DA3"/>
    <w:rsid w:val="0068377F"/>
    <w:rsid w:val="00691B24"/>
    <w:rsid w:val="00695B93"/>
    <w:rsid w:val="00697C16"/>
    <w:rsid w:val="006A5A89"/>
    <w:rsid w:val="006B3BB9"/>
    <w:rsid w:val="006B48AC"/>
    <w:rsid w:val="006B5977"/>
    <w:rsid w:val="006D1B59"/>
    <w:rsid w:val="006D2F9C"/>
    <w:rsid w:val="006D4351"/>
    <w:rsid w:val="006D5424"/>
    <w:rsid w:val="006E5CA9"/>
    <w:rsid w:val="006E5E98"/>
    <w:rsid w:val="006E7A37"/>
    <w:rsid w:val="006F3151"/>
    <w:rsid w:val="007011CA"/>
    <w:rsid w:val="007056DE"/>
    <w:rsid w:val="00706121"/>
    <w:rsid w:val="00710B6B"/>
    <w:rsid w:val="00712A2C"/>
    <w:rsid w:val="00712E84"/>
    <w:rsid w:val="00714914"/>
    <w:rsid w:val="007208D6"/>
    <w:rsid w:val="00726786"/>
    <w:rsid w:val="00732152"/>
    <w:rsid w:val="007428DF"/>
    <w:rsid w:val="00742BD1"/>
    <w:rsid w:val="00742E7A"/>
    <w:rsid w:val="0074424F"/>
    <w:rsid w:val="00764FD9"/>
    <w:rsid w:val="007740B2"/>
    <w:rsid w:val="00774C1F"/>
    <w:rsid w:val="0078194F"/>
    <w:rsid w:val="007934A4"/>
    <w:rsid w:val="007A0AC9"/>
    <w:rsid w:val="007A1B70"/>
    <w:rsid w:val="007A57F6"/>
    <w:rsid w:val="007B4FFB"/>
    <w:rsid w:val="007C0BCE"/>
    <w:rsid w:val="007C1D1B"/>
    <w:rsid w:val="007C3566"/>
    <w:rsid w:val="007C794A"/>
    <w:rsid w:val="007D5326"/>
    <w:rsid w:val="007D5A33"/>
    <w:rsid w:val="007E4F3A"/>
    <w:rsid w:val="007E620F"/>
    <w:rsid w:val="007E663C"/>
    <w:rsid w:val="007E7795"/>
    <w:rsid w:val="0080066B"/>
    <w:rsid w:val="00803578"/>
    <w:rsid w:val="00815B8D"/>
    <w:rsid w:val="00815B8E"/>
    <w:rsid w:val="00816D99"/>
    <w:rsid w:val="0082324C"/>
    <w:rsid w:val="00823D71"/>
    <w:rsid w:val="008245AF"/>
    <w:rsid w:val="008256B9"/>
    <w:rsid w:val="0083705D"/>
    <w:rsid w:val="0084242F"/>
    <w:rsid w:val="00845795"/>
    <w:rsid w:val="00847437"/>
    <w:rsid w:val="00882E15"/>
    <w:rsid w:val="00883C73"/>
    <w:rsid w:val="008901A2"/>
    <w:rsid w:val="008A08B0"/>
    <w:rsid w:val="008B0385"/>
    <w:rsid w:val="008B1082"/>
    <w:rsid w:val="008B188E"/>
    <w:rsid w:val="008B397C"/>
    <w:rsid w:val="008B47F4"/>
    <w:rsid w:val="008B7448"/>
    <w:rsid w:val="008B7E1E"/>
    <w:rsid w:val="008C2AE6"/>
    <w:rsid w:val="008C2DE8"/>
    <w:rsid w:val="008C5113"/>
    <w:rsid w:val="008C5B8A"/>
    <w:rsid w:val="008D3D5F"/>
    <w:rsid w:val="008D4E81"/>
    <w:rsid w:val="008D505F"/>
    <w:rsid w:val="008E0F55"/>
    <w:rsid w:val="008F253F"/>
    <w:rsid w:val="008F7F31"/>
    <w:rsid w:val="00900019"/>
    <w:rsid w:val="009023B1"/>
    <w:rsid w:val="009147D6"/>
    <w:rsid w:val="00914D98"/>
    <w:rsid w:val="00925F8C"/>
    <w:rsid w:val="00927324"/>
    <w:rsid w:val="00932ED7"/>
    <w:rsid w:val="00933990"/>
    <w:rsid w:val="00941B89"/>
    <w:rsid w:val="00941DEA"/>
    <w:rsid w:val="009656CC"/>
    <w:rsid w:val="00970E8C"/>
    <w:rsid w:val="00971671"/>
    <w:rsid w:val="00981A37"/>
    <w:rsid w:val="009830B2"/>
    <w:rsid w:val="0099063E"/>
    <w:rsid w:val="00992356"/>
    <w:rsid w:val="00992674"/>
    <w:rsid w:val="00994793"/>
    <w:rsid w:val="00996AE3"/>
    <w:rsid w:val="009A0450"/>
    <w:rsid w:val="009A1E27"/>
    <w:rsid w:val="009A307B"/>
    <w:rsid w:val="009B04E7"/>
    <w:rsid w:val="009B14E8"/>
    <w:rsid w:val="009B4D21"/>
    <w:rsid w:val="009B5A73"/>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6159"/>
    <w:rsid w:val="00A161E6"/>
    <w:rsid w:val="00A17885"/>
    <w:rsid w:val="00A2337D"/>
    <w:rsid w:val="00A25A31"/>
    <w:rsid w:val="00A31BBE"/>
    <w:rsid w:val="00A31D34"/>
    <w:rsid w:val="00A333EF"/>
    <w:rsid w:val="00A33F85"/>
    <w:rsid w:val="00A40645"/>
    <w:rsid w:val="00A6016C"/>
    <w:rsid w:val="00A769B1"/>
    <w:rsid w:val="00A77DA3"/>
    <w:rsid w:val="00A837D5"/>
    <w:rsid w:val="00A83E04"/>
    <w:rsid w:val="00A91091"/>
    <w:rsid w:val="00A93EE3"/>
    <w:rsid w:val="00A94BA9"/>
    <w:rsid w:val="00AA4970"/>
    <w:rsid w:val="00AA536D"/>
    <w:rsid w:val="00AB22C0"/>
    <w:rsid w:val="00AB28FC"/>
    <w:rsid w:val="00AB49E4"/>
    <w:rsid w:val="00AC1479"/>
    <w:rsid w:val="00AC2AAC"/>
    <w:rsid w:val="00AC40F1"/>
    <w:rsid w:val="00AC4C45"/>
    <w:rsid w:val="00AD1085"/>
    <w:rsid w:val="00AD5B40"/>
    <w:rsid w:val="00AF289F"/>
    <w:rsid w:val="00AF30B9"/>
    <w:rsid w:val="00AF43DF"/>
    <w:rsid w:val="00AF67A4"/>
    <w:rsid w:val="00AF7510"/>
    <w:rsid w:val="00B12D31"/>
    <w:rsid w:val="00B15F6E"/>
    <w:rsid w:val="00B21BEE"/>
    <w:rsid w:val="00B23284"/>
    <w:rsid w:val="00B37D43"/>
    <w:rsid w:val="00B46F21"/>
    <w:rsid w:val="00B511A5"/>
    <w:rsid w:val="00B51CDE"/>
    <w:rsid w:val="00B56541"/>
    <w:rsid w:val="00B605ED"/>
    <w:rsid w:val="00B71F97"/>
    <w:rsid w:val="00B72538"/>
    <w:rsid w:val="00B736A7"/>
    <w:rsid w:val="00B7651F"/>
    <w:rsid w:val="00B919FA"/>
    <w:rsid w:val="00B94A16"/>
    <w:rsid w:val="00BA6044"/>
    <w:rsid w:val="00BB1A93"/>
    <w:rsid w:val="00BC14BF"/>
    <w:rsid w:val="00BC2625"/>
    <w:rsid w:val="00BC3200"/>
    <w:rsid w:val="00BC338A"/>
    <w:rsid w:val="00BD7AB0"/>
    <w:rsid w:val="00BF3C20"/>
    <w:rsid w:val="00C011BC"/>
    <w:rsid w:val="00C03DBA"/>
    <w:rsid w:val="00C112E7"/>
    <w:rsid w:val="00C11C78"/>
    <w:rsid w:val="00C11CD4"/>
    <w:rsid w:val="00C15061"/>
    <w:rsid w:val="00C1713D"/>
    <w:rsid w:val="00C20D9D"/>
    <w:rsid w:val="00C2134F"/>
    <w:rsid w:val="00C24718"/>
    <w:rsid w:val="00C2675D"/>
    <w:rsid w:val="00C30AEE"/>
    <w:rsid w:val="00C33362"/>
    <w:rsid w:val="00C353AE"/>
    <w:rsid w:val="00C4194E"/>
    <w:rsid w:val="00C516B1"/>
    <w:rsid w:val="00C5350C"/>
    <w:rsid w:val="00C56E09"/>
    <w:rsid w:val="00C61B1B"/>
    <w:rsid w:val="00C66AB7"/>
    <w:rsid w:val="00C673D1"/>
    <w:rsid w:val="00C746CB"/>
    <w:rsid w:val="00C77BBF"/>
    <w:rsid w:val="00C77D64"/>
    <w:rsid w:val="00C81564"/>
    <w:rsid w:val="00C9080C"/>
    <w:rsid w:val="00C94429"/>
    <w:rsid w:val="00CA18FD"/>
    <w:rsid w:val="00CA27E5"/>
    <w:rsid w:val="00CA4897"/>
    <w:rsid w:val="00CA6928"/>
    <w:rsid w:val="00CB3D3F"/>
    <w:rsid w:val="00CB5A1A"/>
    <w:rsid w:val="00CC59E6"/>
    <w:rsid w:val="00CD5BDD"/>
    <w:rsid w:val="00CF096B"/>
    <w:rsid w:val="00CF10F7"/>
    <w:rsid w:val="00CF5EE3"/>
    <w:rsid w:val="00CF691F"/>
    <w:rsid w:val="00D00D99"/>
    <w:rsid w:val="00D013A4"/>
    <w:rsid w:val="00D026DC"/>
    <w:rsid w:val="00D15595"/>
    <w:rsid w:val="00D343A8"/>
    <w:rsid w:val="00D37832"/>
    <w:rsid w:val="00D44860"/>
    <w:rsid w:val="00D47689"/>
    <w:rsid w:val="00D50C42"/>
    <w:rsid w:val="00D57CF5"/>
    <w:rsid w:val="00D612BC"/>
    <w:rsid w:val="00D62F98"/>
    <w:rsid w:val="00D66FD6"/>
    <w:rsid w:val="00D8285B"/>
    <w:rsid w:val="00D862EB"/>
    <w:rsid w:val="00D86619"/>
    <w:rsid w:val="00D93E7C"/>
    <w:rsid w:val="00DB2BE6"/>
    <w:rsid w:val="00DB76B3"/>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4168"/>
    <w:rsid w:val="00E655B3"/>
    <w:rsid w:val="00E7081D"/>
    <w:rsid w:val="00E70904"/>
    <w:rsid w:val="00E71319"/>
    <w:rsid w:val="00E75171"/>
    <w:rsid w:val="00E804B0"/>
    <w:rsid w:val="00E86772"/>
    <w:rsid w:val="00E90B8B"/>
    <w:rsid w:val="00E93ADD"/>
    <w:rsid w:val="00E952D8"/>
    <w:rsid w:val="00EB00E4"/>
    <w:rsid w:val="00EB28DA"/>
    <w:rsid w:val="00EB3812"/>
    <w:rsid w:val="00EB44EB"/>
    <w:rsid w:val="00EB66B8"/>
    <w:rsid w:val="00EB791E"/>
    <w:rsid w:val="00EC70A9"/>
    <w:rsid w:val="00ED4C3A"/>
    <w:rsid w:val="00EE1C85"/>
    <w:rsid w:val="00EF21D9"/>
    <w:rsid w:val="00EF2A94"/>
    <w:rsid w:val="00EF32FB"/>
    <w:rsid w:val="00EF44B1"/>
    <w:rsid w:val="00EF4865"/>
    <w:rsid w:val="00EF5954"/>
    <w:rsid w:val="00F100D2"/>
    <w:rsid w:val="00F12942"/>
    <w:rsid w:val="00F13C41"/>
    <w:rsid w:val="00F14886"/>
    <w:rsid w:val="00F16421"/>
    <w:rsid w:val="00F201EE"/>
    <w:rsid w:val="00F35AA0"/>
    <w:rsid w:val="00F43C49"/>
    <w:rsid w:val="00F45C12"/>
    <w:rsid w:val="00F544A2"/>
    <w:rsid w:val="00F73D03"/>
    <w:rsid w:val="00F76CB9"/>
    <w:rsid w:val="00F77A73"/>
    <w:rsid w:val="00F80E46"/>
    <w:rsid w:val="00F96236"/>
    <w:rsid w:val="00FA10CE"/>
    <w:rsid w:val="00FA222F"/>
    <w:rsid w:val="00FA2891"/>
    <w:rsid w:val="00FB693D"/>
    <w:rsid w:val="00FB7768"/>
    <w:rsid w:val="00FC7489"/>
    <w:rsid w:val="00FD1BA8"/>
    <w:rsid w:val="00FD218F"/>
    <w:rsid w:val="00FD5663"/>
    <w:rsid w:val="00FD56C6"/>
    <w:rsid w:val="00FE3221"/>
    <w:rsid w:val="00FE48EA"/>
    <w:rsid w:val="00FE571F"/>
    <w:rsid w:val="00FF47F6"/>
    <w:rsid w:val="016E63C2"/>
    <w:rsid w:val="024B0C39"/>
    <w:rsid w:val="03C76963"/>
    <w:rsid w:val="0926412B"/>
    <w:rsid w:val="0A8128A6"/>
    <w:rsid w:val="0B5BC529"/>
    <w:rsid w:val="0BF32A1B"/>
    <w:rsid w:val="0ECE6262"/>
    <w:rsid w:val="10BD2C22"/>
    <w:rsid w:val="12B5207C"/>
    <w:rsid w:val="15CA5E3E"/>
    <w:rsid w:val="176A5B2B"/>
    <w:rsid w:val="1DDC3FB1"/>
    <w:rsid w:val="20994D8B"/>
    <w:rsid w:val="22987C80"/>
    <w:rsid w:val="22CE51C0"/>
    <w:rsid w:val="24192CCC"/>
    <w:rsid w:val="2B764647"/>
    <w:rsid w:val="2EB528DA"/>
    <w:rsid w:val="2EE75409"/>
    <w:rsid w:val="2F3C33D5"/>
    <w:rsid w:val="2FF0D8B8"/>
    <w:rsid w:val="30FA731E"/>
    <w:rsid w:val="313034EA"/>
    <w:rsid w:val="35A93505"/>
    <w:rsid w:val="35ED0B6D"/>
    <w:rsid w:val="36F7B353"/>
    <w:rsid w:val="38FB3074"/>
    <w:rsid w:val="38FFF201"/>
    <w:rsid w:val="39A66CD4"/>
    <w:rsid w:val="39CD823B"/>
    <w:rsid w:val="3BDDA506"/>
    <w:rsid w:val="3C1732DC"/>
    <w:rsid w:val="3CD52CE1"/>
    <w:rsid w:val="3DAC5520"/>
    <w:rsid w:val="3E0B71A4"/>
    <w:rsid w:val="3E10092B"/>
    <w:rsid w:val="3F365D82"/>
    <w:rsid w:val="3FFBD383"/>
    <w:rsid w:val="4030403E"/>
    <w:rsid w:val="410F2E6A"/>
    <w:rsid w:val="42640B29"/>
    <w:rsid w:val="4430136C"/>
    <w:rsid w:val="46FEDE08"/>
    <w:rsid w:val="480503A9"/>
    <w:rsid w:val="49092466"/>
    <w:rsid w:val="4AB0382B"/>
    <w:rsid w:val="4B7F0F5E"/>
    <w:rsid w:val="4BBFD4F1"/>
    <w:rsid w:val="4CFE069C"/>
    <w:rsid w:val="4D5F7F09"/>
    <w:rsid w:val="52C06C44"/>
    <w:rsid w:val="53B67427"/>
    <w:rsid w:val="55913CA7"/>
    <w:rsid w:val="569868B5"/>
    <w:rsid w:val="59F8F038"/>
    <w:rsid w:val="5AAF489C"/>
    <w:rsid w:val="5DBB3EDC"/>
    <w:rsid w:val="5E2A858D"/>
    <w:rsid w:val="5F9E593F"/>
    <w:rsid w:val="5FC7301B"/>
    <w:rsid w:val="611F6817"/>
    <w:rsid w:val="616D347A"/>
    <w:rsid w:val="640D3093"/>
    <w:rsid w:val="65DA51F7"/>
    <w:rsid w:val="660E6377"/>
    <w:rsid w:val="66A9697F"/>
    <w:rsid w:val="66CA1754"/>
    <w:rsid w:val="66FC8B22"/>
    <w:rsid w:val="68414FEA"/>
    <w:rsid w:val="6A5D0F3B"/>
    <w:rsid w:val="6AAFA544"/>
    <w:rsid w:val="6AFC5C0F"/>
    <w:rsid w:val="6C7628DE"/>
    <w:rsid w:val="6E6C4E5A"/>
    <w:rsid w:val="6F1E65D4"/>
    <w:rsid w:val="6F266C86"/>
    <w:rsid w:val="6F5042C2"/>
    <w:rsid w:val="6F6FA5D4"/>
    <w:rsid w:val="6FF704FB"/>
    <w:rsid w:val="6FFF52C5"/>
    <w:rsid w:val="74316312"/>
    <w:rsid w:val="76E71522"/>
    <w:rsid w:val="77BD38D5"/>
    <w:rsid w:val="77E7460A"/>
    <w:rsid w:val="77FB96CB"/>
    <w:rsid w:val="77FEA3CF"/>
    <w:rsid w:val="780F13C8"/>
    <w:rsid w:val="79A323ED"/>
    <w:rsid w:val="7ABCDB94"/>
    <w:rsid w:val="7B197090"/>
    <w:rsid w:val="7C385448"/>
    <w:rsid w:val="7CB3663D"/>
    <w:rsid w:val="7CFFB325"/>
    <w:rsid w:val="7E7F5B85"/>
    <w:rsid w:val="7ED6D922"/>
    <w:rsid w:val="7F4D70DE"/>
    <w:rsid w:val="7FA04963"/>
    <w:rsid w:val="7FDBE120"/>
    <w:rsid w:val="7FFB19D6"/>
    <w:rsid w:val="92FDD927"/>
    <w:rsid w:val="9DEFADC2"/>
    <w:rsid w:val="AFFF4D6B"/>
    <w:rsid w:val="B4EAE993"/>
    <w:rsid w:val="BCF597B0"/>
    <w:rsid w:val="BD9FF633"/>
    <w:rsid w:val="BDFDFCCC"/>
    <w:rsid w:val="BF7D20A3"/>
    <w:rsid w:val="BFBB7692"/>
    <w:rsid w:val="BFFD5843"/>
    <w:rsid w:val="BFFD59A6"/>
    <w:rsid w:val="CBFF383A"/>
    <w:rsid w:val="D796AC67"/>
    <w:rsid w:val="DDEEDDF8"/>
    <w:rsid w:val="DDF898C9"/>
    <w:rsid w:val="DEFF5C5F"/>
    <w:rsid w:val="E5D77598"/>
    <w:rsid w:val="E7F37C75"/>
    <w:rsid w:val="ED8DF7BC"/>
    <w:rsid w:val="EF8DC49A"/>
    <w:rsid w:val="EFAD6A18"/>
    <w:rsid w:val="EFF7BA25"/>
    <w:rsid w:val="FBDFFA0A"/>
    <w:rsid w:val="FBFEAA45"/>
    <w:rsid w:val="FC7978FF"/>
    <w:rsid w:val="FD794F47"/>
    <w:rsid w:val="FEEF6C3F"/>
    <w:rsid w:val="FF3B8454"/>
    <w:rsid w:val="FF3FF010"/>
    <w:rsid w:val="FF57F4A2"/>
    <w:rsid w:val="FF6B6477"/>
    <w:rsid w:val="FFF338A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19"/>
    <w:autoRedefine/>
    <w:qFormat/>
    <w:uiPriority w:val="9"/>
    <w:pPr>
      <w:keepNext/>
      <w:keepLines/>
      <w:spacing w:before="340" w:after="330" w:line="578" w:lineRule="auto"/>
      <w:outlineLvl w:val="0"/>
    </w:pPr>
    <w:rPr>
      <w:b/>
      <w:bCs/>
      <w:kern w:val="44"/>
      <w:sz w:val="44"/>
      <w:szCs w:val="44"/>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20"/>
    <w:autoRedefine/>
    <w:qFormat/>
    <w:uiPriority w:val="99"/>
    <w:pPr>
      <w:widowControl w:val="0"/>
    </w:pPr>
    <w:rPr>
      <w:rFonts w:ascii="Times New Roman" w:hAnsi="Times New Roman" w:cs="Times New Roman"/>
      <w:kern w:val="2"/>
      <w:sz w:val="21"/>
    </w:rPr>
  </w:style>
  <w:style w:type="paragraph" w:styleId="4">
    <w:name w:val="footer"/>
    <w:basedOn w:val="1"/>
    <w:link w:val="12"/>
    <w:autoRedefine/>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autoRedefine/>
    <w:unhideWhenUsed/>
    <w:qFormat/>
    <w:uiPriority w:val="99"/>
    <w:pPr>
      <w:spacing w:before="100" w:beforeAutospacing="1" w:after="100" w:afterAutospacing="1"/>
    </w:pPr>
  </w:style>
  <w:style w:type="table" w:styleId="8">
    <w:name w:val="Table Grid"/>
    <w:basedOn w:val="7"/>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autoRedefine/>
    <w:qFormat/>
    <w:uiPriority w:val="22"/>
    <w:rPr>
      <w:b/>
      <w:bCs/>
    </w:rPr>
  </w:style>
  <w:style w:type="character" w:customStyle="1" w:styleId="11">
    <w:name w:val="页眉 字符"/>
    <w:basedOn w:val="9"/>
    <w:link w:val="5"/>
    <w:autoRedefine/>
    <w:semiHidden/>
    <w:qFormat/>
    <w:uiPriority w:val="99"/>
    <w:rPr>
      <w:sz w:val="18"/>
      <w:szCs w:val="18"/>
    </w:rPr>
  </w:style>
  <w:style w:type="character" w:customStyle="1" w:styleId="12">
    <w:name w:val="页脚 字符"/>
    <w:basedOn w:val="9"/>
    <w:link w:val="4"/>
    <w:autoRedefine/>
    <w:semiHidden/>
    <w:qFormat/>
    <w:uiPriority w:val="99"/>
    <w:rPr>
      <w:sz w:val="18"/>
      <w:szCs w:val="18"/>
    </w:rPr>
  </w:style>
  <w:style w:type="paragraph" w:customStyle="1" w:styleId="13">
    <w:name w:val="表格标题DG"/>
    <w:basedOn w:val="1"/>
    <w:autoRedefine/>
    <w:qFormat/>
    <w:uiPriority w:val="0"/>
    <w:pPr>
      <w:snapToGrid w:val="0"/>
      <w:jc w:val="center"/>
    </w:pPr>
    <w:rPr>
      <w:rFonts w:ascii="Arial" w:hAnsi="Arial" w:eastAsia="黑体"/>
      <w:bCs/>
      <w:color w:val="000000"/>
      <w:sz w:val="21"/>
      <w:szCs w:val="20"/>
    </w:rPr>
  </w:style>
  <w:style w:type="paragraph" w:customStyle="1" w:styleId="14">
    <w:name w:val="表格正文DG"/>
    <w:basedOn w:val="1"/>
    <w:autoRedefine/>
    <w:qFormat/>
    <w:uiPriority w:val="0"/>
    <w:pPr>
      <w:jc w:val="center"/>
    </w:pPr>
    <w:rPr>
      <w:rFonts w:ascii="Times New Roman" w:hAnsi="Times New Roman"/>
      <w:color w:val="000000"/>
      <w:sz w:val="21"/>
      <w:szCs w:val="21"/>
    </w:rPr>
  </w:style>
  <w:style w:type="paragraph" w:styleId="15">
    <w:name w:val="List Paragraph"/>
    <w:basedOn w:val="1"/>
    <w:autoRedefine/>
    <w:unhideWhenUsed/>
    <w:qFormat/>
    <w:uiPriority w:val="99"/>
    <w:pPr>
      <w:ind w:firstLine="420" w:firstLineChars="200"/>
    </w:pPr>
  </w:style>
  <w:style w:type="paragraph" w:customStyle="1" w:styleId="16">
    <w:name w:val="一级标题DG"/>
    <w:basedOn w:val="1"/>
    <w:autoRedefine/>
    <w:qFormat/>
    <w:uiPriority w:val="0"/>
    <w:pPr>
      <w:spacing w:line="480" w:lineRule="auto"/>
      <w:outlineLvl w:val="0"/>
    </w:pPr>
    <w:rPr>
      <w:rFonts w:ascii="Arial" w:hAnsi="Arial" w:eastAsia="黑体"/>
      <w:sz w:val="28"/>
    </w:rPr>
  </w:style>
  <w:style w:type="paragraph" w:customStyle="1" w:styleId="17">
    <w:name w:val="二级标题DG"/>
    <w:basedOn w:val="6"/>
    <w:autoRedefine/>
    <w:qFormat/>
    <w:uiPriority w:val="0"/>
    <w:pPr>
      <w:spacing w:before="25" w:beforeLines="25" w:beforeAutospacing="0" w:after="50" w:afterLines="50" w:afterAutospacing="0" w:line="440" w:lineRule="exact"/>
      <w:outlineLvl w:val="1"/>
    </w:pPr>
    <w:rPr>
      <w:rFonts w:ascii="Times New Roman" w:hAnsi="Times New Roman"/>
      <w:b/>
    </w:rPr>
  </w:style>
  <w:style w:type="paragraph" w:customStyle="1" w:styleId="18">
    <w:name w:val="正文DG"/>
    <w:basedOn w:val="1"/>
    <w:autoRedefine/>
    <w:qFormat/>
    <w:uiPriority w:val="0"/>
    <w:pPr>
      <w:snapToGrid w:val="0"/>
      <w:spacing w:line="440" w:lineRule="exact"/>
      <w:ind w:firstLine="480" w:firstLineChars="200"/>
    </w:pPr>
    <w:rPr>
      <w:rFonts w:ascii="Times New Roman" w:hAnsi="Times New Roman" w:cs="Times New Roman"/>
      <w:color w:val="000000"/>
    </w:rPr>
  </w:style>
  <w:style w:type="character" w:customStyle="1" w:styleId="19">
    <w:name w:val="标题 1 字符"/>
    <w:basedOn w:val="9"/>
    <w:link w:val="2"/>
    <w:autoRedefine/>
    <w:qFormat/>
    <w:uiPriority w:val="9"/>
    <w:rPr>
      <w:rFonts w:ascii="Calibri" w:hAnsi="Calibri" w:eastAsia="宋体" w:cs="Times New Roman"/>
      <w:b/>
      <w:bCs/>
      <w:kern w:val="44"/>
      <w:sz w:val="44"/>
      <w:szCs w:val="44"/>
    </w:rPr>
  </w:style>
  <w:style w:type="character" w:customStyle="1" w:styleId="20">
    <w:name w:val="批注文字 字符"/>
    <w:basedOn w:val="9"/>
    <w:link w:val="3"/>
    <w:autoRedefine/>
    <w:qFormat/>
    <w:uiPriority w:val="99"/>
    <w:rPr>
      <w:rFonts w:ascii="Times New Roman" w:hAnsi="Times New Roman" w:eastAsia="宋体" w:cs="Times New Roman"/>
      <w:kern w:val="2"/>
      <w:sz w:val="21"/>
      <w:szCs w:val="24"/>
    </w:rPr>
  </w:style>
  <w:style w:type="character" w:customStyle="1" w:styleId="21">
    <w:name w:val="editor-text-node"/>
    <w:basedOn w:val="9"/>
    <w:autoRedefine/>
    <w:qFormat/>
    <w:uiPriority w:val="0"/>
  </w:style>
  <w:style w:type="character" w:styleId="22">
    <w:name w:val="Placeholder Text"/>
    <w:basedOn w:val="9"/>
    <w:autoRedefine/>
    <w:unhideWhenUsed/>
    <w:qFormat/>
    <w:uiPriority w:val="99"/>
    <w:rPr>
      <w:color w:val="808080"/>
    </w:rPr>
  </w:style>
  <w:style w:type="paragraph" w:customStyle="1" w:styleId="23">
    <w:name w:val="p1"/>
    <w:basedOn w:val="1"/>
    <w:autoRedefine/>
    <w:qFormat/>
    <w:uiPriority w:val="0"/>
    <w:pPr>
      <w:spacing w:before="0" w:beforeAutospacing="0" w:after="0" w:afterAutospacing="0"/>
      <w:ind w:left="0" w:right="0"/>
      <w:jc w:val="left"/>
    </w:pPr>
    <w:rPr>
      <w:rFonts w:ascii="Helvetica" w:hAnsi="Helvetica" w:eastAsia="Helvetica" w:cs="Helvetica"/>
      <w:kern w:val="0"/>
      <w:sz w:val="24"/>
      <w:szCs w:val="24"/>
      <w:lang w:val="en-US" w:eastAsia="zh-CN" w:bidi="ar"/>
    </w:rPr>
  </w:style>
  <w:style w:type="paragraph" w:customStyle="1" w:styleId="24">
    <w:name w:val="p3"/>
    <w:basedOn w:val="1"/>
    <w:autoRedefine/>
    <w:qFormat/>
    <w:uiPriority w:val="0"/>
    <w:pPr>
      <w:spacing w:before="0" w:beforeAutospacing="0" w:after="0" w:afterAutospacing="0"/>
      <w:ind w:left="0" w:right="0"/>
      <w:jc w:val="left"/>
    </w:pPr>
    <w:rPr>
      <w:rFonts w:hint="default" w:ascii="Helvetica" w:hAnsi="Helvetica" w:eastAsia="Helvetica" w:cs="Helvetica"/>
      <w:kern w:val="0"/>
      <w:sz w:val="22"/>
      <w:szCs w:val="22"/>
      <w:lang w:val="en-US" w:eastAsia="zh-CN" w:bidi="ar"/>
    </w:rPr>
  </w:style>
  <w:style w:type="paragraph" w:customStyle="1" w:styleId="25">
    <w:name w:val="p2"/>
    <w:basedOn w:val="1"/>
    <w:autoRedefine/>
    <w:qFormat/>
    <w:uiPriority w:val="0"/>
    <w:pPr>
      <w:spacing w:before="0" w:beforeAutospacing="0" w:after="0" w:afterAutospacing="0"/>
      <w:ind w:left="0" w:right="0"/>
      <w:jc w:val="left"/>
    </w:pPr>
    <w:rPr>
      <w:rFonts w:hint="default" w:ascii="Helvetica" w:hAnsi="Helvetica" w:eastAsia="Helvetica" w:cs="Helvetica"/>
      <w:kern w:val="0"/>
      <w:sz w:val="22"/>
      <w:szCs w:val="22"/>
      <w:lang w:val="en-US" w:eastAsia="zh-CN" w:bidi="ar"/>
    </w:rPr>
  </w:style>
  <w:style w:type="paragraph" w:customStyle="1" w:styleId="26">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1875</Words>
  <Characters>2031</Characters>
  <Lines>6</Lines>
  <Paragraphs>1</Paragraphs>
  <TotalTime>0</TotalTime>
  <ScaleCrop>false</ScaleCrop>
  <LinksUpToDate>false</LinksUpToDate>
  <CharactersWithSpaces>2066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2023-11-21T10:39:00Z</dcterms:created>
  <dc:creator>juvg</dc:creator>
  <cp:lastModifiedBy>→_→</cp:lastModifiedBy>
  <cp:lastPrinted>2023-11-21T08:52:00Z</cp:lastPrinted>
  <dcterms:modified xsi:type="dcterms:W3CDTF">2026-03-24T13:10:58Z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D3F4E8020CA6489AB0BA568C99E3B147_13</vt:lpwstr>
  </property>
  <property fmtid="{D5CDD505-2E9C-101B-9397-08002B2CF9AE}" pid="4" name="KSOTemplateDocerSaveRecord">
    <vt:lpwstr>eyJoZGlkIjoiZjY3NjY4OGVmZDRmY2YwMzRhOTU5OWI2YTk1NmY1ZDkiLCJ1c2VySWQiOiIyOTIzODUzMzYifQ==</vt:lpwstr>
  </property>
</Properties>
</file>